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B686B" w:rsidRDefault="006460AB">
      <w:pPr>
        <w:widowControl w:val="0"/>
        <w:jc w:val="center"/>
      </w:pPr>
      <w:bookmarkStart w:id="0" w:name="_GoBack"/>
      <w:bookmarkEnd w:id="0"/>
      <w:r>
        <w:rPr>
          <w:b/>
          <w:sz w:val="28"/>
          <w:szCs w:val="28"/>
        </w:rPr>
        <w:t>Topic 1.1 Introduction to Cells</w:t>
      </w:r>
    </w:p>
    <w:p w:rsidR="005B686B" w:rsidRDefault="005B686B">
      <w:pPr>
        <w:widowControl w:val="0"/>
      </w:pPr>
    </w:p>
    <w:p w:rsidR="005B686B" w:rsidRDefault="006460AB">
      <w:pPr>
        <w:widowControl w:val="0"/>
      </w:pPr>
      <w:r>
        <w:rPr>
          <w:b/>
        </w:rPr>
        <w:t>Essential idea:</w:t>
      </w:r>
      <w:r>
        <w:t xml:space="preserve"> The evolution of multicellular organisms allowed cell specialization and cell replacement.</w:t>
      </w:r>
    </w:p>
    <w:p w:rsidR="005B686B" w:rsidRDefault="005B686B">
      <w:pPr>
        <w:widowControl w:val="0"/>
      </w:pPr>
    </w:p>
    <w:p w:rsidR="005B686B" w:rsidRDefault="006460AB">
      <w:pPr>
        <w:widowControl w:val="0"/>
      </w:pPr>
      <w:r>
        <w:rPr>
          <w:b/>
        </w:rPr>
        <w:t>Nature of science:</w:t>
      </w:r>
      <w:r>
        <w:t xml:space="preserve"> Looking for trends and discrepancies—although most organisms conform to cell theory, there are exceptions. </w:t>
      </w:r>
    </w:p>
    <w:p w:rsidR="005B686B" w:rsidRDefault="006460AB">
      <w:pPr>
        <w:widowControl w:val="0"/>
      </w:pPr>
      <w:r>
        <w:t xml:space="preserve">Ethical implications of research—research involving stem cells is growing in importance and raises ethical issues. </w:t>
      </w:r>
    </w:p>
    <w:p w:rsidR="005B686B" w:rsidRDefault="005B686B">
      <w:pPr>
        <w:widowControl w:val="0"/>
      </w:pPr>
    </w:p>
    <w:p w:rsidR="005B686B" w:rsidRDefault="006460AB">
      <w:pPr>
        <w:widowControl w:val="0"/>
      </w:pPr>
      <w:r>
        <w:rPr>
          <w:b/>
        </w:rPr>
        <w:t>Understandings:</w:t>
      </w:r>
    </w:p>
    <w:p w:rsidR="005B686B" w:rsidRDefault="006460AB">
      <w:pPr>
        <w:widowControl w:val="0"/>
      </w:pPr>
      <w:r>
        <w:t>• According to</w:t>
      </w:r>
      <w:r>
        <w:t xml:space="preserve"> the cell theory, living organisms are composed of cells.</w:t>
      </w:r>
    </w:p>
    <w:p w:rsidR="005B686B" w:rsidRDefault="006460AB">
      <w:pPr>
        <w:widowControl w:val="0"/>
      </w:pPr>
      <w:r>
        <w:t>• Organisms consisting of only one cell carry out all functions of life in that cell.</w:t>
      </w:r>
    </w:p>
    <w:p w:rsidR="005B686B" w:rsidRDefault="006460AB">
      <w:pPr>
        <w:widowControl w:val="0"/>
      </w:pPr>
      <w:r>
        <w:t>• Surface area to volume ratio is important in the limitation of cell size.</w:t>
      </w:r>
    </w:p>
    <w:p w:rsidR="005B686B" w:rsidRDefault="006460AB">
      <w:pPr>
        <w:widowControl w:val="0"/>
      </w:pPr>
      <w:r>
        <w:t>• Multicellular organisms have prope</w:t>
      </w:r>
      <w:r>
        <w:t>rties that emerge from the interaction of their cellular components.</w:t>
      </w:r>
    </w:p>
    <w:p w:rsidR="005B686B" w:rsidRDefault="006460AB">
      <w:pPr>
        <w:widowControl w:val="0"/>
      </w:pPr>
      <w:r>
        <w:t>• Specialized tissues can develop by cell differentiation in multicellular organisms.</w:t>
      </w:r>
    </w:p>
    <w:p w:rsidR="005B686B" w:rsidRDefault="006460AB">
      <w:pPr>
        <w:widowControl w:val="0"/>
      </w:pPr>
      <w:r>
        <w:t>• Differentiation involves the expression of some genes and not others in a cell’s genome.</w:t>
      </w:r>
    </w:p>
    <w:p w:rsidR="005B686B" w:rsidRDefault="006460AB">
      <w:pPr>
        <w:widowControl w:val="0"/>
      </w:pPr>
      <w:r>
        <w:t>• The capa</w:t>
      </w:r>
      <w:r>
        <w:t>city of stem cells to divide and differentiate along different pathways is necessary in embryonic development and also makes stem cells suitable for therapeutic uses.</w:t>
      </w:r>
    </w:p>
    <w:p w:rsidR="005B686B" w:rsidRDefault="005B686B">
      <w:pPr>
        <w:widowControl w:val="0"/>
      </w:pPr>
    </w:p>
    <w:p w:rsidR="005B686B" w:rsidRDefault="006460AB">
      <w:pPr>
        <w:widowControl w:val="0"/>
      </w:pPr>
      <w:r>
        <w:rPr>
          <w:b/>
        </w:rPr>
        <w:t>Applications and skills:</w:t>
      </w:r>
    </w:p>
    <w:p w:rsidR="005B686B" w:rsidRDefault="006460AB">
      <w:pPr>
        <w:widowControl w:val="0"/>
      </w:pPr>
      <w:r>
        <w:t>• Application: Questioning the cell theory using atypical examp</w:t>
      </w:r>
      <w:r>
        <w:t>les, including striated muscle, giant algae and aseptate fungal hyphae.</w:t>
      </w:r>
    </w:p>
    <w:p w:rsidR="005B686B" w:rsidRDefault="006460AB">
      <w:pPr>
        <w:widowControl w:val="0"/>
      </w:pPr>
      <w:r>
        <w:t>• Application: Investigation of functions of life in Paramecium and one named photosynthetic unicellular organism.</w:t>
      </w:r>
    </w:p>
    <w:p w:rsidR="005B686B" w:rsidRDefault="006460AB">
      <w:pPr>
        <w:widowControl w:val="0"/>
      </w:pPr>
      <w:r>
        <w:t>• Application: Use of stem cells to treat Stargardt’s disease and one</w:t>
      </w:r>
      <w:r>
        <w:t xml:space="preserve"> other named condition.</w:t>
      </w:r>
    </w:p>
    <w:p w:rsidR="005B686B" w:rsidRDefault="006460AB">
      <w:pPr>
        <w:widowControl w:val="0"/>
      </w:pPr>
      <w:r>
        <w:t>• Application: Ethics of the therapeutic use of stem cells from specially created embryos, from the umbilical cord blood of a newborn baby and from an adult’s own tissues.</w:t>
      </w:r>
    </w:p>
    <w:p w:rsidR="005B686B" w:rsidRDefault="006460AB">
      <w:pPr>
        <w:widowControl w:val="0"/>
      </w:pPr>
      <w:r>
        <w:t>• Skill: Use of a light microscope to investigate the struct</w:t>
      </w:r>
      <w:r>
        <w:t>ure of cells and tissues, with drawing of cells. Calculation of the magnification of drawings and the actual size of structures and ultrastructures shown in drawings or micrographs. (Practical 1)</w:t>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jc w:val="center"/>
      </w:pPr>
      <w:r>
        <w:rPr>
          <w:b/>
          <w:sz w:val="24"/>
          <w:szCs w:val="24"/>
        </w:rPr>
        <w:t>The Cell Theory</w:t>
      </w:r>
    </w:p>
    <w:p w:rsidR="005B686B" w:rsidRDefault="005B686B">
      <w:pPr>
        <w:widowControl w:val="0"/>
      </w:pPr>
    </w:p>
    <w:p w:rsidR="005B686B" w:rsidRDefault="006460AB">
      <w:pPr>
        <w:widowControl w:val="0"/>
      </w:pPr>
      <w:r>
        <w:lastRenderedPageBreak/>
        <w:t xml:space="preserve">Proposed by </w:t>
      </w:r>
    </w:p>
    <w:p w:rsidR="005B686B" w:rsidRDefault="005B686B">
      <w:pPr>
        <w:widowControl w:val="0"/>
      </w:pPr>
    </w:p>
    <w:p w:rsidR="005B686B" w:rsidRDefault="006460AB">
      <w:pPr>
        <w:widowControl w:val="0"/>
      </w:pPr>
      <w:r>
        <w:t>The cell theory is made of three parts:</w:t>
      </w:r>
    </w:p>
    <w:p w:rsidR="005B686B" w:rsidRDefault="005B686B">
      <w:pPr>
        <w:widowControl w:val="0"/>
      </w:pPr>
    </w:p>
    <w:p w:rsidR="005B686B" w:rsidRDefault="006460AB">
      <w:pPr>
        <w:widowControl w:val="0"/>
      </w:pPr>
      <w:r>
        <w:t>1.</w:t>
      </w:r>
    </w:p>
    <w:p w:rsidR="005B686B" w:rsidRDefault="005B686B">
      <w:pPr>
        <w:widowControl w:val="0"/>
      </w:pPr>
    </w:p>
    <w:p w:rsidR="005B686B" w:rsidRDefault="006460AB">
      <w:pPr>
        <w:widowControl w:val="0"/>
      </w:pPr>
      <w:r>
        <w:t>2.</w:t>
      </w:r>
    </w:p>
    <w:p w:rsidR="005B686B" w:rsidRDefault="005B686B">
      <w:pPr>
        <w:widowControl w:val="0"/>
      </w:pPr>
    </w:p>
    <w:p w:rsidR="005B686B" w:rsidRDefault="006460AB">
      <w:pPr>
        <w:widowControl w:val="0"/>
      </w:pPr>
      <w:r>
        <w:t>3.</w:t>
      </w:r>
    </w:p>
    <w:p w:rsidR="005B686B" w:rsidRDefault="005B686B">
      <w:pPr>
        <w:widowControl w:val="0"/>
      </w:pPr>
    </w:p>
    <w:p w:rsidR="005B686B" w:rsidRDefault="006460AB">
      <w:pPr>
        <w:widowControl w:val="0"/>
      </w:pPr>
      <w:r>
        <w:t>Give one piece of evidence for each of these statements?</w:t>
      </w:r>
    </w:p>
    <w:p w:rsidR="005B686B" w:rsidRDefault="005B686B">
      <w:pPr>
        <w:widowControl w:val="0"/>
      </w:pPr>
    </w:p>
    <w:p w:rsidR="005B686B" w:rsidRDefault="006460AB">
      <w:pPr>
        <w:widowControl w:val="0"/>
      </w:pPr>
      <w:r>
        <w:t>1.</w:t>
      </w:r>
    </w:p>
    <w:p w:rsidR="005B686B" w:rsidRDefault="005B686B">
      <w:pPr>
        <w:widowControl w:val="0"/>
      </w:pPr>
    </w:p>
    <w:p w:rsidR="005B686B" w:rsidRDefault="006460AB">
      <w:pPr>
        <w:widowControl w:val="0"/>
      </w:pPr>
      <w:r>
        <w:t>2.</w:t>
      </w:r>
    </w:p>
    <w:p w:rsidR="005B686B" w:rsidRDefault="005B686B">
      <w:pPr>
        <w:widowControl w:val="0"/>
      </w:pPr>
    </w:p>
    <w:p w:rsidR="005B686B" w:rsidRDefault="006460AB">
      <w:pPr>
        <w:widowControl w:val="0"/>
      </w:pPr>
      <w:r>
        <w:t>3.</w:t>
      </w: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t>What are some exceptions to the cell theory?</w:t>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t>This is an interesting article to read about how cells evolved:</w:t>
      </w:r>
    </w:p>
    <w:p w:rsidR="005B686B" w:rsidRDefault="006460AB">
      <w:pPr>
        <w:widowControl w:val="0"/>
        <w:spacing w:before="120" w:line="240" w:lineRule="auto"/>
        <w:jc w:val="center"/>
      </w:pPr>
      <w:hyperlink r:id="rId6">
        <w:r>
          <w:rPr>
            <w:b/>
            <w:color w:val="1155CC"/>
          </w:rPr>
          <w:t>http://learn.genetics.utah.edu/content/begin/cells/organelles/</w:t>
        </w:r>
      </w:hyperlink>
    </w:p>
    <w:p w:rsidR="005B686B" w:rsidRDefault="005B686B">
      <w:pPr>
        <w:widowControl w:val="0"/>
        <w:jc w:val="center"/>
      </w:pPr>
    </w:p>
    <w:p w:rsidR="005B686B" w:rsidRDefault="006460AB">
      <w:pPr>
        <w:widowControl w:val="0"/>
      </w:pPr>
      <w:r>
        <w:t>And here is a nice Cell Theory timeline:</w:t>
      </w:r>
    </w:p>
    <w:p w:rsidR="005B686B" w:rsidRDefault="005B686B">
      <w:pPr>
        <w:widowControl w:val="0"/>
      </w:pPr>
    </w:p>
    <w:p w:rsidR="005B686B" w:rsidRDefault="006460AB">
      <w:pPr>
        <w:widowControl w:val="0"/>
        <w:jc w:val="center"/>
      </w:pPr>
      <w:hyperlink r:id="rId7">
        <w:r>
          <w:rPr>
            <w:b/>
            <w:color w:val="1155CC"/>
          </w:rPr>
          <w:t>http://www.timetoast.com/timelines/the-cell-theory-timeline</w:t>
        </w:r>
      </w:hyperlink>
      <w:hyperlink r:id="rId8"/>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jc w:val="center"/>
      </w:pPr>
      <w:r>
        <w:rPr>
          <w:b/>
          <w:sz w:val="24"/>
          <w:szCs w:val="24"/>
        </w:rPr>
        <w:t>Functions of life</w:t>
      </w:r>
    </w:p>
    <w:p w:rsidR="005B686B" w:rsidRDefault="005B686B">
      <w:pPr>
        <w:widowControl w:val="0"/>
      </w:pPr>
    </w:p>
    <w:p w:rsidR="005B686B" w:rsidRDefault="006460AB">
      <w:pPr>
        <w:widowControl w:val="0"/>
      </w:pPr>
      <w:r>
        <w:t>At IGCSE we use MRSGREN to help us remember the characteristics of living thi</w:t>
      </w:r>
      <w:r>
        <w:t>ngs. At IB we use different terms.</w:t>
      </w:r>
    </w:p>
    <w:p w:rsidR="005B686B" w:rsidRDefault="005B686B">
      <w:pPr>
        <w:widowControl w:val="0"/>
      </w:pPr>
    </w:p>
    <w:p w:rsidR="005B686B" w:rsidRDefault="006460AB">
      <w:pPr>
        <w:widowControl w:val="0"/>
      </w:pPr>
      <w:r>
        <w:rPr>
          <w:i/>
        </w:rPr>
        <w:t>Define each term and give examples of how unicellular organisms carry out these processes.</w:t>
      </w:r>
    </w:p>
    <w:p w:rsidR="005B686B" w:rsidRDefault="005B686B">
      <w:pPr>
        <w:widowControl w:val="0"/>
      </w:pPr>
    </w:p>
    <w:p w:rsidR="005B686B" w:rsidRDefault="006460AB">
      <w:pPr>
        <w:widowControl w:val="0"/>
      </w:pPr>
      <w:r>
        <w:rPr>
          <w:b/>
        </w:rPr>
        <w:t>metabolism</w:t>
      </w:r>
    </w:p>
    <w:p w:rsidR="005B686B" w:rsidRDefault="005B686B">
      <w:pPr>
        <w:widowControl w:val="0"/>
      </w:pPr>
    </w:p>
    <w:p w:rsidR="005B686B" w:rsidRDefault="005B686B">
      <w:pPr>
        <w:widowControl w:val="0"/>
      </w:pPr>
    </w:p>
    <w:p w:rsidR="005B686B" w:rsidRDefault="006460AB">
      <w:pPr>
        <w:widowControl w:val="0"/>
      </w:pPr>
      <w:r>
        <w:rPr>
          <w:b/>
        </w:rPr>
        <w:t>response</w:t>
      </w:r>
    </w:p>
    <w:p w:rsidR="005B686B" w:rsidRDefault="005B686B">
      <w:pPr>
        <w:widowControl w:val="0"/>
      </w:pPr>
    </w:p>
    <w:p w:rsidR="005B686B" w:rsidRDefault="005B686B">
      <w:pPr>
        <w:widowControl w:val="0"/>
      </w:pPr>
    </w:p>
    <w:p w:rsidR="005B686B" w:rsidRDefault="006460AB">
      <w:pPr>
        <w:widowControl w:val="0"/>
      </w:pPr>
      <w:r>
        <w:rPr>
          <w:b/>
        </w:rPr>
        <w:t>homeostasis</w:t>
      </w:r>
    </w:p>
    <w:p w:rsidR="005B686B" w:rsidRDefault="005B686B">
      <w:pPr>
        <w:widowControl w:val="0"/>
      </w:pPr>
    </w:p>
    <w:p w:rsidR="005B686B" w:rsidRDefault="005B686B">
      <w:pPr>
        <w:widowControl w:val="0"/>
      </w:pPr>
    </w:p>
    <w:p w:rsidR="005B686B" w:rsidRDefault="006460AB">
      <w:pPr>
        <w:widowControl w:val="0"/>
      </w:pPr>
      <w:r>
        <w:rPr>
          <w:b/>
        </w:rPr>
        <w:t>growth</w:t>
      </w:r>
    </w:p>
    <w:p w:rsidR="005B686B" w:rsidRDefault="005B686B">
      <w:pPr>
        <w:widowControl w:val="0"/>
      </w:pPr>
    </w:p>
    <w:p w:rsidR="005B686B" w:rsidRDefault="005B686B">
      <w:pPr>
        <w:widowControl w:val="0"/>
      </w:pPr>
    </w:p>
    <w:p w:rsidR="005B686B" w:rsidRDefault="006460AB">
      <w:pPr>
        <w:widowControl w:val="0"/>
      </w:pPr>
      <w:r>
        <w:rPr>
          <w:b/>
        </w:rPr>
        <w:t>reproduction</w:t>
      </w:r>
    </w:p>
    <w:p w:rsidR="005B686B" w:rsidRDefault="005B686B">
      <w:pPr>
        <w:widowControl w:val="0"/>
      </w:pPr>
    </w:p>
    <w:p w:rsidR="005B686B" w:rsidRDefault="005B686B">
      <w:pPr>
        <w:widowControl w:val="0"/>
      </w:pPr>
    </w:p>
    <w:p w:rsidR="005B686B" w:rsidRDefault="006460AB">
      <w:pPr>
        <w:widowControl w:val="0"/>
      </w:pPr>
      <w:r>
        <w:rPr>
          <w:b/>
        </w:rPr>
        <w:t>nutrition</w:t>
      </w:r>
    </w:p>
    <w:p w:rsidR="005B686B" w:rsidRDefault="005B686B">
      <w:pPr>
        <w:widowControl w:val="0"/>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6460AB">
      <w:pPr>
        <w:widowControl w:val="0"/>
        <w:jc w:val="center"/>
      </w:pPr>
      <w:r>
        <w:rPr>
          <w:b/>
          <w:sz w:val="24"/>
          <w:szCs w:val="24"/>
        </w:rPr>
        <w:t>Relative Sizes</w:t>
      </w:r>
    </w:p>
    <w:p w:rsidR="005B686B" w:rsidRDefault="006460AB">
      <w:pPr>
        <w:widowControl w:val="0"/>
        <w:jc w:val="center"/>
      </w:pPr>
      <w:r>
        <w:rPr>
          <w:b/>
          <w:sz w:val="24"/>
          <w:szCs w:val="24"/>
        </w:rPr>
        <w:t xml:space="preserve"> </w:t>
      </w:r>
    </w:p>
    <w:p w:rsidR="005B686B" w:rsidRDefault="006460AB">
      <w:pPr>
        <w:widowControl w:val="0"/>
        <w:jc w:val="center"/>
      </w:pPr>
      <w:hyperlink r:id="rId9">
        <w:r>
          <w:rPr>
            <w:b/>
            <w:color w:val="1155CC"/>
            <w:sz w:val="24"/>
            <w:szCs w:val="24"/>
            <w:u w:val="single"/>
          </w:rPr>
          <w:t>http://learn.genetics.utah.edu/content/begin/cells/scale/</w:t>
        </w:r>
      </w:hyperlink>
    </w:p>
    <w:p w:rsidR="005B686B" w:rsidRDefault="005B686B">
      <w:pPr>
        <w:widowControl w:val="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B686B">
        <w:tc>
          <w:tcPr>
            <w:tcW w:w="9360" w:type="dxa"/>
            <w:tcMar>
              <w:top w:w="100" w:type="dxa"/>
              <w:left w:w="100" w:type="dxa"/>
              <w:bottom w:w="100" w:type="dxa"/>
              <w:right w:w="100" w:type="dxa"/>
            </w:tcMar>
          </w:tcPr>
          <w:p w:rsidR="005B686B" w:rsidRDefault="006460AB">
            <w:pPr>
              <w:widowControl w:val="0"/>
              <w:spacing w:line="240" w:lineRule="auto"/>
              <w:jc w:val="center"/>
            </w:pPr>
            <w:r>
              <w:rPr>
                <w:b/>
                <w:sz w:val="24"/>
                <w:szCs w:val="24"/>
              </w:rPr>
              <w:t>1 metre = 100 cm = 1000 mm = 1000000 um = 1000000000 nm</w:t>
            </w:r>
          </w:p>
        </w:tc>
      </w:tr>
    </w:tbl>
    <w:p w:rsidR="005B686B" w:rsidRDefault="005B686B">
      <w:pPr>
        <w:widowControl w:val="0"/>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0"/>
        <w:gridCol w:w="1485"/>
        <w:gridCol w:w="2235"/>
        <w:gridCol w:w="1880"/>
        <w:gridCol w:w="1880"/>
      </w:tblGrid>
      <w:tr w:rsidR="005B686B">
        <w:tc>
          <w:tcPr>
            <w:tcW w:w="1880" w:type="dxa"/>
            <w:tcMar>
              <w:top w:w="100" w:type="dxa"/>
              <w:left w:w="100" w:type="dxa"/>
              <w:bottom w:w="100" w:type="dxa"/>
              <w:right w:w="100" w:type="dxa"/>
            </w:tcMar>
          </w:tcPr>
          <w:p w:rsidR="005B686B" w:rsidRDefault="006460AB">
            <w:pPr>
              <w:widowControl w:val="0"/>
              <w:spacing w:line="240" w:lineRule="auto"/>
            </w:pPr>
            <w:r>
              <w:rPr>
                <w:b/>
                <w:sz w:val="24"/>
                <w:szCs w:val="24"/>
              </w:rPr>
              <w:t>Structure</w:t>
            </w:r>
          </w:p>
        </w:tc>
        <w:tc>
          <w:tcPr>
            <w:tcW w:w="1485" w:type="dxa"/>
            <w:tcMar>
              <w:top w:w="100" w:type="dxa"/>
              <w:left w:w="100" w:type="dxa"/>
              <w:bottom w:w="100" w:type="dxa"/>
              <w:right w:w="100" w:type="dxa"/>
            </w:tcMar>
          </w:tcPr>
          <w:p w:rsidR="005B686B" w:rsidRDefault="006460AB">
            <w:pPr>
              <w:widowControl w:val="0"/>
              <w:spacing w:line="240" w:lineRule="auto"/>
              <w:jc w:val="center"/>
            </w:pPr>
            <w:r>
              <w:rPr>
                <w:b/>
                <w:sz w:val="24"/>
                <w:szCs w:val="24"/>
              </w:rPr>
              <w:t>Actual size</w:t>
            </w:r>
          </w:p>
        </w:tc>
        <w:tc>
          <w:tcPr>
            <w:tcW w:w="2235" w:type="dxa"/>
            <w:tcMar>
              <w:top w:w="100" w:type="dxa"/>
              <w:left w:w="100" w:type="dxa"/>
              <w:bottom w:w="100" w:type="dxa"/>
              <w:right w:w="100" w:type="dxa"/>
            </w:tcMar>
          </w:tcPr>
          <w:p w:rsidR="005B686B" w:rsidRDefault="006460AB">
            <w:pPr>
              <w:widowControl w:val="0"/>
              <w:spacing w:line="240" w:lineRule="auto"/>
              <w:jc w:val="center"/>
            </w:pPr>
            <w:r>
              <w:rPr>
                <w:b/>
                <w:sz w:val="24"/>
                <w:szCs w:val="24"/>
              </w:rPr>
              <w:t>Size in m</w:t>
            </w:r>
          </w:p>
        </w:tc>
        <w:tc>
          <w:tcPr>
            <w:tcW w:w="1880" w:type="dxa"/>
            <w:tcMar>
              <w:top w:w="100" w:type="dxa"/>
              <w:left w:w="100" w:type="dxa"/>
              <w:bottom w:w="100" w:type="dxa"/>
              <w:right w:w="100" w:type="dxa"/>
            </w:tcMar>
          </w:tcPr>
          <w:p w:rsidR="005B686B" w:rsidRDefault="006460AB">
            <w:pPr>
              <w:widowControl w:val="0"/>
              <w:spacing w:line="240" w:lineRule="auto"/>
              <w:jc w:val="center"/>
            </w:pPr>
            <w:r>
              <w:rPr>
                <w:b/>
                <w:sz w:val="24"/>
                <w:szCs w:val="24"/>
              </w:rPr>
              <w:t>Size in scientific notation</w:t>
            </w:r>
          </w:p>
        </w:tc>
        <w:tc>
          <w:tcPr>
            <w:tcW w:w="1880" w:type="dxa"/>
            <w:tcMar>
              <w:top w:w="100" w:type="dxa"/>
              <w:left w:w="100" w:type="dxa"/>
              <w:bottom w:w="100" w:type="dxa"/>
              <w:right w:w="100" w:type="dxa"/>
            </w:tcMar>
          </w:tcPr>
          <w:p w:rsidR="005B686B" w:rsidRDefault="006460AB">
            <w:pPr>
              <w:widowControl w:val="0"/>
              <w:spacing w:line="240" w:lineRule="auto"/>
              <w:jc w:val="center"/>
            </w:pPr>
            <w:r>
              <w:rPr>
                <w:b/>
                <w:sz w:val="24"/>
                <w:szCs w:val="24"/>
              </w:rPr>
              <w:t>Size</w:t>
            </w:r>
            <w:r>
              <w:rPr>
                <w:b/>
                <w:sz w:val="24"/>
                <w:szCs w:val="24"/>
              </w:rPr>
              <w:t xml:space="preserve"> relative to eukaryotic cell</w:t>
            </w:r>
          </w:p>
        </w:tc>
      </w:tr>
      <w:tr w:rsidR="005B686B">
        <w:tc>
          <w:tcPr>
            <w:tcW w:w="1880" w:type="dxa"/>
            <w:tcMar>
              <w:top w:w="100" w:type="dxa"/>
              <w:left w:w="100" w:type="dxa"/>
              <w:bottom w:w="100" w:type="dxa"/>
              <w:right w:w="100" w:type="dxa"/>
            </w:tcMar>
          </w:tcPr>
          <w:p w:rsidR="005B686B" w:rsidRDefault="006460AB">
            <w:pPr>
              <w:widowControl w:val="0"/>
              <w:spacing w:line="240" w:lineRule="auto"/>
            </w:pPr>
            <w:r>
              <w:rPr>
                <w:b/>
                <w:sz w:val="24"/>
                <w:szCs w:val="24"/>
              </w:rPr>
              <w:t>Eukaryotic cell</w:t>
            </w:r>
          </w:p>
        </w:tc>
        <w:tc>
          <w:tcPr>
            <w:tcW w:w="1485" w:type="dxa"/>
            <w:tcMar>
              <w:top w:w="100" w:type="dxa"/>
              <w:left w:w="100" w:type="dxa"/>
              <w:bottom w:w="100" w:type="dxa"/>
              <w:right w:w="100" w:type="dxa"/>
            </w:tcMar>
          </w:tcPr>
          <w:p w:rsidR="005B686B" w:rsidRDefault="006460AB">
            <w:pPr>
              <w:widowControl w:val="0"/>
              <w:spacing w:line="240" w:lineRule="auto"/>
              <w:jc w:val="center"/>
            </w:pPr>
            <w:r>
              <w:rPr>
                <w:b/>
                <w:sz w:val="24"/>
                <w:szCs w:val="24"/>
              </w:rPr>
              <w:t xml:space="preserve">up to </w:t>
            </w:r>
          </w:p>
          <w:p w:rsidR="005B686B" w:rsidRDefault="006460AB">
            <w:pPr>
              <w:widowControl w:val="0"/>
              <w:spacing w:line="240" w:lineRule="auto"/>
              <w:jc w:val="center"/>
            </w:pPr>
            <w:r>
              <w:rPr>
                <w:b/>
                <w:sz w:val="24"/>
                <w:szCs w:val="24"/>
              </w:rPr>
              <w:t>100 um</w:t>
            </w:r>
          </w:p>
        </w:tc>
        <w:tc>
          <w:tcPr>
            <w:tcW w:w="2235" w:type="dxa"/>
            <w:tcMar>
              <w:top w:w="100" w:type="dxa"/>
              <w:left w:w="100" w:type="dxa"/>
              <w:bottom w:w="100" w:type="dxa"/>
              <w:right w:w="100" w:type="dxa"/>
            </w:tcMar>
          </w:tcPr>
          <w:p w:rsidR="005B686B" w:rsidRDefault="006460AB">
            <w:pPr>
              <w:widowControl w:val="0"/>
              <w:spacing w:line="240" w:lineRule="auto"/>
              <w:jc w:val="center"/>
            </w:pPr>
            <w:r>
              <w:rPr>
                <w:b/>
                <w:sz w:val="24"/>
                <w:szCs w:val="24"/>
              </w:rPr>
              <w:t>0.0001m</w:t>
            </w:r>
          </w:p>
        </w:tc>
        <w:tc>
          <w:tcPr>
            <w:tcW w:w="1880" w:type="dxa"/>
            <w:tcMar>
              <w:top w:w="100" w:type="dxa"/>
              <w:left w:w="100" w:type="dxa"/>
              <w:bottom w:w="100" w:type="dxa"/>
              <w:right w:w="100" w:type="dxa"/>
            </w:tcMar>
          </w:tcPr>
          <w:p w:rsidR="005B686B" w:rsidRDefault="006460AB">
            <w:pPr>
              <w:widowControl w:val="0"/>
              <w:spacing w:line="240" w:lineRule="auto"/>
              <w:jc w:val="center"/>
            </w:pPr>
            <w:r>
              <w:rPr>
                <w:b/>
                <w:sz w:val="24"/>
                <w:szCs w:val="24"/>
              </w:rPr>
              <w:t xml:space="preserve">1 x 10 </w:t>
            </w:r>
            <w:r>
              <w:rPr>
                <w:b/>
                <w:sz w:val="24"/>
                <w:szCs w:val="24"/>
                <w:vertAlign w:val="superscript"/>
              </w:rPr>
              <w:t>-4</w:t>
            </w:r>
          </w:p>
        </w:tc>
        <w:tc>
          <w:tcPr>
            <w:tcW w:w="1880" w:type="dxa"/>
            <w:tcMar>
              <w:top w:w="100" w:type="dxa"/>
              <w:left w:w="100" w:type="dxa"/>
              <w:bottom w:w="100" w:type="dxa"/>
              <w:right w:w="100" w:type="dxa"/>
            </w:tcMar>
          </w:tcPr>
          <w:p w:rsidR="005B686B" w:rsidRDefault="006460AB">
            <w:pPr>
              <w:widowControl w:val="0"/>
              <w:spacing w:line="240" w:lineRule="auto"/>
              <w:jc w:val="center"/>
            </w:pPr>
            <w:r>
              <w:rPr>
                <w:b/>
                <w:sz w:val="24"/>
                <w:szCs w:val="24"/>
              </w:rPr>
              <w:t>1</w:t>
            </w:r>
          </w:p>
        </w:tc>
      </w:tr>
      <w:tr w:rsidR="005B686B">
        <w:tc>
          <w:tcPr>
            <w:tcW w:w="1880" w:type="dxa"/>
            <w:tcMar>
              <w:top w:w="100" w:type="dxa"/>
              <w:left w:w="100" w:type="dxa"/>
              <w:bottom w:w="100" w:type="dxa"/>
              <w:right w:w="100" w:type="dxa"/>
            </w:tcMar>
          </w:tcPr>
          <w:p w:rsidR="005B686B" w:rsidRDefault="006460AB">
            <w:pPr>
              <w:widowControl w:val="0"/>
              <w:spacing w:line="240" w:lineRule="auto"/>
            </w:pPr>
            <w:r>
              <w:rPr>
                <w:b/>
                <w:sz w:val="24"/>
                <w:szCs w:val="24"/>
              </w:rPr>
              <w:t>Cell organelles</w:t>
            </w:r>
          </w:p>
        </w:tc>
        <w:tc>
          <w:tcPr>
            <w:tcW w:w="1485" w:type="dxa"/>
            <w:tcMar>
              <w:top w:w="100" w:type="dxa"/>
              <w:left w:w="100" w:type="dxa"/>
              <w:bottom w:w="100" w:type="dxa"/>
              <w:right w:w="100" w:type="dxa"/>
            </w:tcMar>
          </w:tcPr>
          <w:p w:rsidR="005B686B" w:rsidRDefault="006460AB">
            <w:pPr>
              <w:widowControl w:val="0"/>
              <w:spacing w:line="240" w:lineRule="auto"/>
              <w:jc w:val="center"/>
            </w:pPr>
            <w:r>
              <w:rPr>
                <w:b/>
                <w:sz w:val="24"/>
                <w:szCs w:val="24"/>
              </w:rPr>
              <w:t xml:space="preserve">up to </w:t>
            </w:r>
          </w:p>
          <w:p w:rsidR="005B686B" w:rsidRDefault="006460AB">
            <w:pPr>
              <w:widowControl w:val="0"/>
              <w:spacing w:line="240" w:lineRule="auto"/>
              <w:jc w:val="center"/>
            </w:pPr>
            <w:r>
              <w:rPr>
                <w:b/>
                <w:sz w:val="24"/>
                <w:szCs w:val="24"/>
              </w:rPr>
              <w:t>10 um</w:t>
            </w:r>
          </w:p>
        </w:tc>
        <w:tc>
          <w:tcPr>
            <w:tcW w:w="2235"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r>
      <w:tr w:rsidR="005B686B">
        <w:tc>
          <w:tcPr>
            <w:tcW w:w="1880" w:type="dxa"/>
            <w:tcMar>
              <w:top w:w="100" w:type="dxa"/>
              <w:left w:w="100" w:type="dxa"/>
              <w:bottom w:w="100" w:type="dxa"/>
              <w:right w:w="100" w:type="dxa"/>
            </w:tcMar>
          </w:tcPr>
          <w:p w:rsidR="005B686B" w:rsidRDefault="006460AB">
            <w:pPr>
              <w:widowControl w:val="0"/>
              <w:spacing w:line="240" w:lineRule="auto"/>
            </w:pPr>
            <w:r>
              <w:rPr>
                <w:b/>
                <w:sz w:val="24"/>
                <w:szCs w:val="24"/>
              </w:rPr>
              <w:t>Prokaryotic cell</w:t>
            </w:r>
          </w:p>
        </w:tc>
        <w:tc>
          <w:tcPr>
            <w:tcW w:w="1485" w:type="dxa"/>
            <w:tcMar>
              <w:top w:w="100" w:type="dxa"/>
              <w:left w:w="100" w:type="dxa"/>
              <w:bottom w:w="100" w:type="dxa"/>
              <w:right w:w="100" w:type="dxa"/>
            </w:tcMar>
          </w:tcPr>
          <w:p w:rsidR="005B686B" w:rsidRDefault="006460AB">
            <w:pPr>
              <w:widowControl w:val="0"/>
              <w:spacing w:line="240" w:lineRule="auto"/>
              <w:jc w:val="center"/>
            </w:pPr>
            <w:r>
              <w:rPr>
                <w:b/>
                <w:sz w:val="24"/>
                <w:szCs w:val="24"/>
              </w:rPr>
              <w:t>1 um</w:t>
            </w:r>
          </w:p>
        </w:tc>
        <w:tc>
          <w:tcPr>
            <w:tcW w:w="2235"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r>
      <w:tr w:rsidR="005B686B">
        <w:tc>
          <w:tcPr>
            <w:tcW w:w="1880" w:type="dxa"/>
            <w:tcMar>
              <w:top w:w="100" w:type="dxa"/>
              <w:left w:w="100" w:type="dxa"/>
              <w:bottom w:w="100" w:type="dxa"/>
              <w:right w:w="100" w:type="dxa"/>
            </w:tcMar>
          </w:tcPr>
          <w:p w:rsidR="005B686B" w:rsidRDefault="006460AB">
            <w:pPr>
              <w:widowControl w:val="0"/>
              <w:spacing w:line="240" w:lineRule="auto"/>
            </w:pPr>
            <w:r>
              <w:rPr>
                <w:b/>
                <w:sz w:val="24"/>
                <w:szCs w:val="24"/>
              </w:rPr>
              <w:t>Virus</w:t>
            </w:r>
          </w:p>
          <w:p w:rsidR="005B686B" w:rsidRDefault="005B686B">
            <w:pPr>
              <w:widowControl w:val="0"/>
              <w:spacing w:line="240" w:lineRule="auto"/>
            </w:pPr>
          </w:p>
        </w:tc>
        <w:tc>
          <w:tcPr>
            <w:tcW w:w="1485" w:type="dxa"/>
            <w:tcMar>
              <w:top w:w="100" w:type="dxa"/>
              <w:left w:w="100" w:type="dxa"/>
              <w:bottom w:w="100" w:type="dxa"/>
              <w:right w:w="100" w:type="dxa"/>
            </w:tcMar>
          </w:tcPr>
          <w:p w:rsidR="005B686B" w:rsidRDefault="006460AB">
            <w:pPr>
              <w:widowControl w:val="0"/>
              <w:spacing w:line="240" w:lineRule="auto"/>
              <w:jc w:val="center"/>
            </w:pPr>
            <w:r>
              <w:rPr>
                <w:b/>
                <w:sz w:val="24"/>
                <w:szCs w:val="24"/>
              </w:rPr>
              <w:t>100 nm</w:t>
            </w:r>
          </w:p>
        </w:tc>
        <w:tc>
          <w:tcPr>
            <w:tcW w:w="2235"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r>
      <w:tr w:rsidR="005B686B">
        <w:tc>
          <w:tcPr>
            <w:tcW w:w="1880" w:type="dxa"/>
            <w:tcMar>
              <w:top w:w="100" w:type="dxa"/>
              <w:left w:w="100" w:type="dxa"/>
              <w:bottom w:w="100" w:type="dxa"/>
              <w:right w:w="100" w:type="dxa"/>
            </w:tcMar>
          </w:tcPr>
          <w:p w:rsidR="005B686B" w:rsidRDefault="006460AB">
            <w:pPr>
              <w:widowControl w:val="0"/>
              <w:spacing w:line="240" w:lineRule="auto"/>
            </w:pPr>
            <w:r>
              <w:rPr>
                <w:b/>
                <w:sz w:val="24"/>
                <w:szCs w:val="24"/>
              </w:rPr>
              <w:t>Cell membrane</w:t>
            </w:r>
          </w:p>
        </w:tc>
        <w:tc>
          <w:tcPr>
            <w:tcW w:w="1485" w:type="dxa"/>
            <w:tcMar>
              <w:top w:w="100" w:type="dxa"/>
              <w:left w:w="100" w:type="dxa"/>
              <w:bottom w:w="100" w:type="dxa"/>
              <w:right w:w="100" w:type="dxa"/>
            </w:tcMar>
          </w:tcPr>
          <w:p w:rsidR="005B686B" w:rsidRDefault="006460AB">
            <w:pPr>
              <w:widowControl w:val="0"/>
              <w:spacing w:line="240" w:lineRule="auto"/>
              <w:jc w:val="center"/>
            </w:pPr>
            <w:r>
              <w:rPr>
                <w:b/>
                <w:sz w:val="24"/>
                <w:szCs w:val="24"/>
              </w:rPr>
              <w:t>10 nm</w:t>
            </w:r>
          </w:p>
        </w:tc>
        <w:tc>
          <w:tcPr>
            <w:tcW w:w="2235"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r>
      <w:tr w:rsidR="005B686B">
        <w:tc>
          <w:tcPr>
            <w:tcW w:w="1880" w:type="dxa"/>
            <w:tcMar>
              <w:top w:w="100" w:type="dxa"/>
              <w:left w:w="100" w:type="dxa"/>
              <w:bottom w:w="100" w:type="dxa"/>
              <w:right w:w="100" w:type="dxa"/>
            </w:tcMar>
          </w:tcPr>
          <w:p w:rsidR="005B686B" w:rsidRDefault="006460AB">
            <w:pPr>
              <w:widowControl w:val="0"/>
              <w:spacing w:line="240" w:lineRule="auto"/>
            </w:pPr>
            <w:r>
              <w:rPr>
                <w:b/>
                <w:sz w:val="24"/>
                <w:szCs w:val="24"/>
              </w:rPr>
              <w:t>Glucose molecule</w:t>
            </w:r>
          </w:p>
        </w:tc>
        <w:tc>
          <w:tcPr>
            <w:tcW w:w="1485" w:type="dxa"/>
            <w:tcMar>
              <w:top w:w="100" w:type="dxa"/>
              <w:left w:w="100" w:type="dxa"/>
              <w:bottom w:w="100" w:type="dxa"/>
              <w:right w:w="100" w:type="dxa"/>
            </w:tcMar>
          </w:tcPr>
          <w:p w:rsidR="005B686B" w:rsidRDefault="006460AB">
            <w:pPr>
              <w:widowControl w:val="0"/>
              <w:spacing w:line="240" w:lineRule="auto"/>
              <w:jc w:val="center"/>
            </w:pPr>
            <w:r>
              <w:rPr>
                <w:b/>
                <w:sz w:val="24"/>
                <w:szCs w:val="24"/>
              </w:rPr>
              <w:t>1 nm</w:t>
            </w:r>
          </w:p>
        </w:tc>
        <w:tc>
          <w:tcPr>
            <w:tcW w:w="2235"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r>
      <w:tr w:rsidR="005B686B">
        <w:tc>
          <w:tcPr>
            <w:tcW w:w="1880" w:type="dxa"/>
            <w:tcMar>
              <w:top w:w="100" w:type="dxa"/>
              <w:left w:w="100" w:type="dxa"/>
              <w:bottom w:w="100" w:type="dxa"/>
              <w:right w:w="100" w:type="dxa"/>
            </w:tcMar>
          </w:tcPr>
          <w:p w:rsidR="005B686B" w:rsidRDefault="006460AB">
            <w:pPr>
              <w:widowControl w:val="0"/>
              <w:spacing w:line="240" w:lineRule="auto"/>
            </w:pPr>
            <w:r>
              <w:rPr>
                <w:b/>
                <w:sz w:val="24"/>
                <w:szCs w:val="24"/>
              </w:rPr>
              <w:t>Water molecule</w:t>
            </w:r>
          </w:p>
        </w:tc>
        <w:tc>
          <w:tcPr>
            <w:tcW w:w="1485" w:type="dxa"/>
            <w:tcMar>
              <w:top w:w="100" w:type="dxa"/>
              <w:left w:w="100" w:type="dxa"/>
              <w:bottom w:w="100" w:type="dxa"/>
              <w:right w:w="100" w:type="dxa"/>
            </w:tcMar>
          </w:tcPr>
          <w:p w:rsidR="005B686B" w:rsidRDefault="006460AB">
            <w:pPr>
              <w:widowControl w:val="0"/>
              <w:spacing w:line="240" w:lineRule="auto"/>
              <w:jc w:val="center"/>
            </w:pPr>
            <w:r>
              <w:rPr>
                <w:b/>
                <w:sz w:val="24"/>
                <w:szCs w:val="24"/>
              </w:rPr>
              <w:t>0.1 nm</w:t>
            </w:r>
          </w:p>
        </w:tc>
        <w:tc>
          <w:tcPr>
            <w:tcW w:w="2235"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c>
          <w:tcPr>
            <w:tcW w:w="1880" w:type="dxa"/>
            <w:tcMar>
              <w:top w:w="100" w:type="dxa"/>
              <w:left w:w="100" w:type="dxa"/>
              <w:bottom w:w="100" w:type="dxa"/>
              <w:right w:w="100" w:type="dxa"/>
            </w:tcMar>
          </w:tcPr>
          <w:p w:rsidR="005B686B" w:rsidRDefault="005B686B">
            <w:pPr>
              <w:widowControl w:val="0"/>
              <w:spacing w:line="240" w:lineRule="auto"/>
              <w:jc w:val="center"/>
            </w:pPr>
          </w:p>
        </w:tc>
      </w:tr>
    </w:tbl>
    <w:p w:rsidR="005B686B" w:rsidRDefault="005B686B">
      <w:pPr>
        <w:widowControl w:val="0"/>
      </w:pPr>
    </w:p>
    <w:p w:rsidR="005B686B" w:rsidRDefault="006460AB">
      <w:pPr>
        <w:widowControl w:val="0"/>
      </w:pPr>
      <w:r>
        <w:rPr>
          <w:sz w:val="24"/>
          <w:szCs w:val="24"/>
        </w:rPr>
        <w:t>Imagine a eukaryotic cell was the size of a football field.</w:t>
      </w:r>
    </w:p>
    <w:p w:rsidR="005B686B" w:rsidRDefault="006460AB">
      <w:pPr>
        <w:widowControl w:val="0"/>
      </w:pPr>
      <w:r>
        <w:rPr>
          <w:sz w:val="24"/>
          <w:szCs w:val="24"/>
        </w:rPr>
        <w:t>Can you find an object to represent each of the other items in the table?</w:t>
      </w:r>
    </w:p>
    <w:p w:rsidR="005B686B" w:rsidRDefault="005B686B">
      <w:pPr>
        <w:widowControl w:val="0"/>
      </w:pPr>
    </w:p>
    <w:p w:rsidR="005B686B" w:rsidRDefault="006460AB">
      <w:pPr>
        <w:widowControl w:val="0"/>
      </w:pPr>
      <w:r>
        <w:rPr>
          <w:sz w:val="24"/>
          <w:szCs w:val="24"/>
        </w:rPr>
        <w:t>Cell organelles</w:t>
      </w:r>
    </w:p>
    <w:p w:rsidR="005B686B" w:rsidRDefault="006460AB">
      <w:pPr>
        <w:widowControl w:val="0"/>
      </w:pPr>
      <w:r>
        <w:rPr>
          <w:sz w:val="24"/>
          <w:szCs w:val="24"/>
        </w:rPr>
        <w:t>Prokaryotic cell</w:t>
      </w:r>
    </w:p>
    <w:p w:rsidR="005B686B" w:rsidRDefault="006460AB">
      <w:pPr>
        <w:widowControl w:val="0"/>
      </w:pPr>
      <w:r>
        <w:rPr>
          <w:sz w:val="24"/>
          <w:szCs w:val="24"/>
        </w:rPr>
        <w:t>Virus</w:t>
      </w:r>
    </w:p>
    <w:p w:rsidR="005B686B" w:rsidRDefault="006460AB">
      <w:pPr>
        <w:widowControl w:val="0"/>
      </w:pPr>
      <w:r>
        <w:rPr>
          <w:sz w:val="24"/>
          <w:szCs w:val="24"/>
        </w:rPr>
        <w:t>Cell membrane</w:t>
      </w:r>
    </w:p>
    <w:p w:rsidR="005B686B" w:rsidRDefault="006460AB">
      <w:pPr>
        <w:widowControl w:val="0"/>
      </w:pPr>
      <w:r>
        <w:rPr>
          <w:sz w:val="24"/>
          <w:szCs w:val="24"/>
        </w:rPr>
        <w:t>Glucose molecule</w:t>
      </w:r>
    </w:p>
    <w:p w:rsidR="005B686B" w:rsidRDefault="006460AB">
      <w:pPr>
        <w:widowControl w:val="0"/>
      </w:pPr>
      <w:r>
        <w:rPr>
          <w:sz w:val="24"/>
          <w:szCs w:val="24"/>
        </w:rPr>
        <w:t>Water molecule</w:t>
      </w:r>
    </w:p>
    <w:p w:rsidR="005B686B" w:rsidRDefault="005B686B">
      <w:pPr>
        <w:widowControl w:val="0"/>
        <w:jc w:val="center"/>
      </w:pPr>
    </w:p>
    <w:p w:rsidR="005B686B" w:rsidRDefault="005B686B">
      <w:pPr>
        <w:widowControl w:val="0"/>
        <w:jc w:val="center"/>
      </w:pPr>
    </w:p>
    <w:p w:rsidR="005B686B" w:rsidRDefault="006460AB">
      <w:pPr>
        <w:widowControl w:val="0"/>
        <w:jc w:val="center"/>
      </w:pPr>
      <w:r>
        <w:rPr>
          <w:b/>
          <w:sz w:val="24"/>
          <w:szCs w:val="24"/>
        </w:rPr>
        <w:t>Magnification</w:t>
      </w:r>
    </w:p>
    <w:p w:rsidR="005B686B" w:rsidRDefault="005B686B">
      <w:pPr>
        <w:widowControl w:val="0"/>
      </w:pPr>
    </w:p>
    <w:p w:rsidR="005B686B" w:rsidRDefault="006460AB">
      <w:pPr>
        <w:widowControl w:val="0"/>
      </w:pPr>
      <w:r>
        <w:rPr>
          <w:sz w:val="24"/>
          <w:szCs w:val="24"/>
        </w:rPr>
        <w:t>Define magnification:</w:t>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rPr>
          <w:sz w:val="24"/>
          <w:szCs w:val="24"/>
        </w:rPr>
        <w:t>What are the two ways that we can indicate magnification on an image?</w:t>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rPr>
          <w:sz w:val="24"/>
          <w:szCs w:val="24"/>
        </w:rPr>
        <w:t>What is the formula for calculating magnification?</w:t>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rPr>
          <w:sz w:val="24"/>
          <w:szCs w:val="24"/>
        </w:rPr>
        <w:t>Rules for magnification calculations:</w:t>
      </w:r>
    </w:p>
    <w:p w:rsidR="005B686B" w:rsidRDefault="005B686B">
      <w:pPr>
        <w:widowControl w:val="0"/>
      </w:pPr>
    </w:p>
    <w:p w:rsidR="005B686B" w:rsidRDefault="006460AB">
      <w:pPr>
        <w:widowControl w:val="0"/>
      </w:pPr>
      <w:r>
        <w:rPr>
          <w:sz w:val="24"/>
          <w:szCs w:val="24"/>
        </w:rPr>
        <w:t>1.</w:t>
      </w:r>
    </w:p>
    <w:p w:rsidR="005B686B" w:rsidRDefault="005B686B">
      <w:pPr>
        <w:widowControl w:val="0"/>
      </w:pPr>
    </w:p>
    <w:p w:rsidR="005B686B" w:rsidRDefault="006460AB">
      <w:pPr>
        <w:widowControl w:val="0"/>
      </w:pPr>
      <w:r>
        <w:rPr>
          <w:sz w:val="24"/>
          <w:szCs w:val="24"/>
        </w:rPr>
        <w:t>2.</w:t>
      </w:r>
    </w:p>
    <w:p w:rsidR="005B686B" w:rsidRDefault="005B686B">
      <w:pPr>
        <w:widowControl w:val="0"/>
      </w:pPr>
    </w:p>
    <w:p w:rsidR="005B686B" w:rsidRDefault="006460AB">
      <w:pPr>
        <w:widowControl w:val="0"/>
      </w:pPr>
      <w:r>
        <w:rPr>
          <w:sz w:val="24"/>
          <w:szCs w:val="24"/>
        </w:rPr>
        <w:t>3.</w:t>
      </w: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rPr>
          <w:sz w:val="24"/>
          <w:szCs w:val="24"/>
        </w:rPr>
        <w:t>Calculate the actual size of this drawing:</w:t>
      </w:r>
    </w:p>
    <w:p w:rsidR="005B686B" w:rsidRDefault="005B686B">
      <w:pPr>
        <w:widowControl w:val="0"/>
      </w:pPr>
    </w:p>
    <w:p w:rsidR="005B686B" w:rsidRDefault="006460AB">
      <w:pPr>
        <w:widowControl w:val="0"/>
        <w:jc w:val="center"/>
      </w:pPr>
      <w:r>
        <w:rPr>
          <w:sz w:val="24"/>
          <w:szCs w:val="24"/>
          <w:u w:val="single"/>
        </w:rPr>
        <w:t xml:space="preserve">Drawing of </w:t>
      </w:r>
      <w:r>
        <w:rPr>
          <w:i/>
          <w:sz w:val="24"/>
          <w:szCs w:val="24"/>
          <w:u w:val="single"/>
        </w:rPr>
        <w:t>Paramecium caudatum</w:t>
      </w:r>
    </w:p>
    <w:p w:rsidR="005B686B" w:rsidRDefault="006460AB">
      <w:pPr>
        <w:widowControl w:val="0"/>
      </w:pPr>
      <w:r>
        <w:rPr>
          <w:noProof/>
        </w:rPr>
        <w:drawing>
          <wp:anchor distT="19050" distB="19050" distL="19050" distR="19050" simplePos="0" relativeHeight="251658240" behindDoc="0" locked="0" layoutInCell="0" hidden="0" allowOverlap="1">
            <wp:simplePos x="0" y="0"/>
            <wp:positionH relativeFrom="margin">
              <wp:posOffset>9525</wp:posOffset>
            </wp:positionH>
            <wp:positionV relativeFrom="paragraph">
              <wp:posOffset>0</wp:posOffset>
            </wp:positionV>
            <wp:extent cx="3190875" cy="2343150"/>
            <wp:effectExtent l="0" t="0" r="0" b="0"/>
            <wp:wrapSquare wrapText="bothSides" distT="19050" distB="19050" distL="19050" distR="1905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190875" cy="2343150"/>
                    </a:xfrm>
                    <a:prstGeom prst="rect">
                      <a:avLst/>
                    </a:prstGeom>
                    <a:ln/>
                  </pic:spPr>
                </pic:pic>
              </a:graphicData>
            </a:graphic>
          </wp:anchor>
        </w:drawing>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rPr>
          <w:sz w:val="24"/>
          <w:szCs w:val="24"/>
        </w:rPr>
        <w:t xml:space="preserve">What is the average size of the chloroplasts in this plant cell if the image has a magnification of x9000?  </w:t>
      </w:r>
    </w:p>
    <w:p w:rsidR="005B686B" w:rsidRDefault="005B686B">
      <w:pPr>
        <w:widowControl w:val="0"/>
      </w:pPr>
    </w:p>
    <w:p w:rsidR="005B686B" w:rsidRDefault="006460AB">
      <w:pPr>
        <w:widowControl w:val="0"/>
      </w:pPr>
      <w:r>
        <w:rPr>
          <w:noProof/>
        </w:rPr>
        <w:drawing>
          <wp:inline distT="19050" distB="19050" distL="19050" distR="19050">
            <wp:extent cx="3571875" cy="3000375"/>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571875" cy="3000375"/>
                    </a:xfrm>
                    <a:prstGeom prst="rect">
                      <a:avLst/>
                    </a:prstGeom>
                    <a:ln/>
                  </pic:spPr>
                </pic:pic>
              </a:graphicData>
            </a:graphic>
          </wp:inline>
        </w:drawing>
      </w:r>
    </w:p>
    <w:p w:rsidR="005B686B" w:rsidRDefault="005B686B">
      <w:pPr>
        <w:widowControl w:val="0"/>
      </w:pPr>
    </w:p>
    <w:p w:rsidR="005B686B" w:rsidRDefault="006460AB">
      <w:pPr>
        <w:widowControl w:val="0"/>
        <w:jc w:val="center"/>
      </w:pPr>
      <w:r>
        <w:rPr>
          <w:b/>
          <w:sz w:val="24"/>
          <w:szCs w:val="24"/>
        </w:rPr>
        <w:t>Scale Bars</w:t>
      </w:r>
    </w:p>
    <w:p w:rsidR="005B686B" w:rsidRDefault="005B686B">
      <w:pPr>
        <w:widowControl w:val="0"/>
        <w:jc w:val="center"/>
      </w:pPr>
    </w:p>
    <w:p w:rsidR="005B686B" w:rsidRDefault="006460AB">
      <w:pPr>
        <w:widowControl w:val="0"/>
      </w:pPr>
      <w:r>
        <w:t xml:space="preserve">Scale bars are added to micrographs (photos taken through a microscope) to give us an idea </w:t>
      </w:r>
      <w:r>
        <w:t>of the actual size of the object we are observing.</w:t>
      </w:r>
    </w:p>
    <w:p w:rsidR="005B686B" w:rsidRDefault="005B686B">
      <w:pPr>
        <w:widowControl w:val="0"/>
      </w:pPr>
    </w:p>
    <w:p w:rsidR="005B686B" w:rsidRDefault="006460AB">
      <w:pPr>
        <w:widowControl w:val="0"/>
      </w:pPr>
      <w:r>
        <w:t>To calculate the magnification using a scale bar we have a different formula:</w:t>
      </w: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t>Calculate the magnification of these scale bars:</w:t>
      </w:r>
    </w:p>
    <w:p w:rsidR="005B686B" w:rsidRDefault="006460AB">
      <w:pPr>
        <w:widowControl w:val="0"/>
      </w:pPr>
      <w:r>
        <w:rPr>
          <w:noProof/>
        </w:rPr>
        <w:drawing>
          <wp:inline distT="19050" distB="19050" distL="19050" distR="19050">
            <wp:extent cx="5019675" cy="53340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019675" cy="533400"/>
                    </a:xfrm>
                    <a:prstGeom prst="rect">
                      <a:avLst/>
                    </a:prstGeom>
                    <a:ln/>
                  </pic:spPr>
                </pic:pic>
              </a:graphicData>
            </a:graphic>
          </wp:inline>
        </w:drawing>
      </w:r>
    </w:p>
    <w:p w:rsidR="005B686B" w:rsidRDefault="006460AB">
      <w:pPr>
        <w:widowControl w:val="0"/>
      </w:pPr>
      <w:r>
        <w:t>Calculate the magnification of this image using the formula above:</w:t>
      </w:r>
    </w:p>
    <w:p w:rsidR="005B686B" w:rsidRDefault="006460AB">
      <w:pPr>
        <w:widowControl w:val="0"/>
      </w:pPr>
      <w:r>
        <w:rPr>
          <w:noProof/>
        </w:rPr>
        <w:drawing>
          <wp:anchor distT="19050" distB="19050" distL="19050" distR="19050" simplePos="0" relativeHeight="251659264" behindDoc="0" locked="0" layoutInCell="0" hidden="0" allowOverlap="1">
            <wp:simplePos x="0" y="0"/>
            <wp:positionH relativeFrom="margin">
              <wp:posOffset>9525</wp:posOffset>
            </wp:positionH>
            <wp:positionV relativeFrom="paragraph">
              <wp:posOffset>0</wp:posOffset>
            </wp:positionV>
            <wp:extent cx="2762250" cy="2238375"/>
            <wp:effectExtent l="0" t="0" r="0" b="0"/>
            <wp:wrapSquare wrapText="bothSides" distT="19050" distB="19050" distL="19050" distR="1905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762250" cy="2238375"/>
                    </a:xfrm>
                    <a:prstGeom prst="rect">
                      <a:avLst/>
                    </a:prstGeom>
                    <a:ln/>
                  </pic:spPr>
                </pic:pic>
              </a:graphicData>
            </a:graphic>
          </wp:anchor>
        </w:drawing>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ind w:firstLine="720"/>
      </w:pPr>
      <w:r>
        <w:t xml:space="preserve">  What is the width of the fly’s head?</w:t>
      </w:r>
    </w:p>
    <w:p w:rsidR="005B686B" w:rsidRDefault="006460AB">
      <w:pPr>
        <w:widowControl w:val="0"/>
      </w:pPr>
      <w:r>
        <w:t>Calculate the actual size of the mitochondria in the diagram below:</w:t>
      </w:r>
    </w:p>
    <w:p w:rsidR="005B686B" w:rsidRDefault="005B686B">
      <w:pPr>
        <w:widowControl w:val="0"/>
      </w:pPr>
    </w:p>
    <w:p w:rsidR="005B686B" w:rsidRDefault="006460AB">
      <w:pPr>
        <w:widowControl w:val="0"/>
      </w:pPr>
      <w:r>
        <w:rPr>
          <w:noProof/>
        </w:rPr>
        <w:drawing>
          <wp:anchor distT="19050" distB="19050" distL="19050" distR="19050" simplePos="0" relativeHeight="251660288" behindDoc="0" locked="0" layoutInCell="0" hidden="0" allowOverlap="1">
            <wp:simplePos x="0" y="0"/>
            <wp:positionH relativeFrom="margin">
              <wp:posOffset>9525</wp:posOffset>
            </wp:positionH>
            <wp:positionV relativeFrom="paragraph">
              <wp:posOffset>0</wp:posOffset>
            </wp:positionV>
            <wp:extent cx="1533525" cy="3057525"/>
            <wp:effectExtent l="0" t="0" r="0" b="0"/>
            <wp:wrapSquare wrapText="bothSides" distT="19050" distB="19050" distL="19050" distR="1905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1533525" cy="3057525"/>
                    </a:xfrm>
                    <a:prstGeom prst="rect">
                      <a:avLst/>
                    </a:prstGeom>
                    <a:ln/>
                  </pic:spPr>
                </pic:pic>
              </a:graphicData>
            </a:graphic>
          </wp:anchor>
        </w:drawing>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rPr>
          <w:b/>
        </w:rPr>
        <w:t>Past Paper Questions</w:t>
      </w:r>
    </w:p>
    <w:p w:rsidR="005B686B" w:rsidRDefault="006460AB">
      <w:pPr>
        <w:widowControl w:val="0"/>
      </w:pPr>
      <w:r>
        <w:rPr>
          <w:b/>
        </w:rPr>
        <w:t>1</w:t>
      </w:r>
      <w:r>
        <w:t>. A student views an image of a cell magnified 50000 times. The image is 60mm long.</w:t>
      </w:r>
    </w:p>
    <w:p w:rsidR="005B686B" w:rsidRDefault="006460AB">
      <w:pPr>
        <w:widowControl w:val="0"/>
      </w:pPr>
      <w:r>
        <w:t>a. What is the actual length of the sample in the image?</w:t>
      </w: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t>b. Is the cell more likely to be a plant cell, animal cell, bacterium or virus? Explain why.</w:t>
      </w: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rPr>
          <w:b/>
        </w:rPr>
        <w:t xml:space="preserve">2. </w:t>
      </w:r>
      <w:r>
        <w:t>A sperm cell has a tail 50μm long. A student draws it 50mm long. What is the magnification?</w:t>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5B686B">
      <w:pPr>
        <w:widowControl w:val="0"/>
        <w:jc w:val="center"/>
      </w:pPr>
    </w:p>
    <w:p w:rsidR="005B686B" w:rsidRDefault="006460AB">
      <w:pPr>
        <w:widowControl w:val="0"/>
        <w:jc w:val="center"/>
      </w:pPr>
      <w:r>
        <w:rPr>
          <w:b/>
          <w:sz w:val="24"/>
          <w:szCs w:val="24"/>
        </w:rPr>
        <w:t>Limitations to cell size</w:t>
      </w:r>
    </w:p>
    <w:p w:rsidR="005B686B" w:rsidRDefault="005B686B">
      <w:pPr>
        <w:widowControl w:val="0"/>
      </w:pPr>
    </w:p>
    <w:p w:rsidR="005B686B" w:rsidRDefault="006460AB">
      <w:pPr>
        <w:widowControl w:val="0"/>
      </w:pPr>
      <w:r>
        <w:rPr>
          <w:i/>
        </w:rPr>
        <w:t>Why can't cells continue to grow larger and larger to become giant cells? Why are most cells, whether from an elephant or an earthworm, microscopic in size? What happens when a cell grows larger and what causes it to divide into two smaller cells rather th</w:t>
      </w:r>
      <w:r>
        <w:rPr>
          <w:i/>
        </w:rPr>
        <w:t>an growing infinitely larger? This investigation will provide you with a 'hands-on' activity that simulates the changing relationship of surface area-to-volume for a growing cell.</w:t>
      </w:r>
    </w:p>
    <w:p w:rsidR="005B686B" w:rsidRDefault="005B686B">
      <w:pPr>
        <w:widowControl w:val="0"/>
      </w:pPr>
    </w:p>
    <w:p w:rsidR="005B686B" w:rsidRDefault="006460AB">
      <w:pPr>
        <w:widowControl w:val="0"/>
      </w:pPr>
      <w:r>
        <w:rPr>
          <w:b/>
        </w:rPr>
        <w:t xml:space="preserve">Importance: </w:t>
      </w:r>
      <w:r>
        <w:t>Changes in the surface area to volume ratio have important impl</w:t>
      </w:r>
      <w:r>
        <w:t>ications for limits or constraints on organism size, and help explain some of the modifications seen in larger-bodied organisms.</w:t>
      </w:r>
    </w:p>
    <w:p w:rsidR="005B686B" w:rsidRDefault="006460AB">
      <w:pPr>
        <w:widowControl w:val="0"/>
      </w:pPr>
      <w:r>
        <w:t>We'll begin with a reminder of some basic geometric formulae. The surface area and volume of a cube can be found with the follo</w:t>
      </w:r>
      <w:r>
        <w:t>wing equations:</w:t>
      </w:r>
      <w:r>
        <w:rPr>
          <w:noProof/>
        </w:rPr>
        <w:drawing>
          <wp:anchor distT="19050" distB="19050" distL="19050" distR="19050" simplePos="0" relativeHeight="251661312" behindDoc="0" locked="0" layoutInCell="0" hidden="0" allowOverlap="1">
            <wp:simplePos x="0" y="0"/>
            <wp:positionH relativeFrom="margin">
              <wp:posOffset>3419475</wp:posOffset>
            </wp:positionH>
            <wp:positionV relativeFrom="paragraph">
              <wp:posOffset>219075</wp:posOffset>
            </wp:positionV>
            <wp:extent cx="2238375" cy="1371600"/>
            <wp:effectExtent l="0" t="0" r="0" b="0"/>
            <wp:wrapSquare wrapText="bothSides" distT="19050" distB="19050" distL="19050" distR="1905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2238375" cy="1371600"/>
                    </a:xfrm>
                    <a:prstGeom prst="rect">
                      <a:avLst/>
                    </a:prstGeom>
                    <a:ln/>
                  </pic:spPr>
                </pic:pic>
              </a:graphicData>
            </a:graphic>
          </wp:anchor>
        </w:drawing>
      </w:r>
    </w:p>
    <w:p w:rsidR="005B686B" w:rsidRDefault="005B686B">
      <w:pPr>
        <w:widowControl w:val="0"/>
      </w:pPr>
    </w:p>
    <w:p w:rsidR="005B686B" w:rsidRDefault="006460AB">
      <w:pPr>
        <w:widowControl w:val="0"/>
      </w:pPr>
      <w:r>
        <w:rPr>
          <w:b/>
          <w:sz w:val="48"/>
          <w:szCs w:val="48"/>
        </w:rPr>
        <w:t>SA = 6xl</w:t>
      </w:r>
      <w:r>
        <w:rPr>
          <w:b/>
          <w:sz w:val="48"/>
          <w:szCs w:val="48"/>
          <w:vertAlign w:val="superscript"/>
        </w:rPr>
        <w:t>2</w:t>
      </w:r>
      <w:r>
        <w:rPr>
          <w:b/>
          <w:sz w:val="28"/>
          <w:szCs w:val="28"/>
        </w:rPr>
        <w:t xml:space="preserve"> </w:t>
      </w:r>
      <w:r>
        <w:rPr>
          <w:b/>
          <w:sz w:val="28"/>
          <w:szCs w:val="28"/>
        </w:rPr>
        <w:tab/>
      </w:r>
      <w:r>
        <w:rPr>
          <w:b/>
          <w:sz w:val="28"/>
          <w:szCs w:val="28"/>
        </w:rPr>
        <w:tab/>
      </w:r>
      <w:r>
        <w:rPr>
          <w:b/>
          <w:sz w:val="48"/>
          <w:szCs w:val="48"/>
        </w:rPr>
        <w:t>V = I</w:t>
      </w:r>
      <w:r>
        <w:rPr>
          <w:b/>
          <w:sz w:val="48"/>
          <w:szCs w:val="48"/>
          <w:vertAlign w:val="superscript"/>
        </w:rPr>
        <w:t xml:space="preserve">3  </w:t>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rPr>
          <w:b/>
        </w:rPr>
        <w:t xml:space="preserve">Purpose: </w:t>
      </w:r>
      <w:r>
        <w:t>to determine the relationship between a cell’s size and its surface area to volume ratio.</w:t>
      </w:r>
    </w:p>
    <w:p w:rsidR="005B686B" w:rsidRDefault="005B686B">
      <w:pPr>
        <w:widowControl w:val="0"/>
      </w:pPr>
    </w:p>
    <w:p w:rsidR="005B686B" w:rsidRDefault="006460AB">
      <w:pPr>
        <w:widowControl w:val="0"/>
      </w:pPr>
      <w:r>
        <w:rPr>
          <w:b/>
        </w:rPr>
        <w:t xml:space="preserve">Data collection and processing: </w:t>
      </w:r>
      <w:r>
        <w:t>Use the plastic blocks to create cubes of various sizes. Build at least 5 different sizes of cubes. Measure and record the side lengths of the cubes you build. Process your data by calculating the surface area, the volume, and the surface area to volume ra</w:t>
      </w:r>
      <w:r>
        <w:t>tio for each cube you built. The surface area to volume ratio is calculated by dividing the surface area by the volume (please do the division calculation, don’t leave it as a ratio or fraction).</w:t>
      </w:r>
    </w:p>
    <w:p w:rsidR="005B686B" w:rsidRDefault="005B686B">
      <w:pPr>
        <w:widowControl w:val="0"/>
      </w:pPr>
    </w:p>
    <w:p w:rsidR="005B686B" w:rsidRDefault="006460AB">
      <w:pPr>
        <w:widowControl w:val="0"/>
      </w:pPr>
      <w:r>
        <w:t>Show at least one worked example for each calculation.</w:t>
      </w:r>
    </w:p>
    <w:p w:rsidR="005B686B" w:rsidRDefault="005B686B">
      <w:pPr>
        <w:widowControl w:val="0"/>
      </w:pPr>
    </w:p>
    <w:p w:rsidR="005B686B" w:rsidRDefault="006460AB">
      <w:pPr>
        <w:widowControl w:val="0"/>
      </w:pPr>
      <w:r>
        <w:t>Cre</w:t>
      </w:r>
      <w:r>
        <w:t>ate a data table to record the data (with title and labels).</w:t>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rPr>
          <w:b/>
        </w:rPr>
        <w:t>Raw Data:</w:t>
      </w:r>
    </w:p>
    <w:p w:rsidR="005B686B" w:rsidRDefault="006460AB">
      <w:pPr>
        <w:widowControl w:val="0"/>
      </w:pPr>
      <w:r>
        <w:rPr>
          <w:noProof/>
        </w:rPr>
        <w:drawing>
          <wp:inline distT="19050" distB="19050" distL="19050" distR="19050">
            <wp:extent cx="5105400" cy="11430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105400" cy="1143000"/>
                    </a:xfrm>
                    <a:prstGeom prst="rect">
                      <a:avLst/>
                    </a:prstGeom>
                    <a:ln/>
                  </pic:spPr>
                </pic:pic>
              </a:graphicData>
            </a:graphic>
          </wp:inline>
        </w:drawing>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rPr>
          <w:b/>
        </w:rPr>
        <w:t xml:space="preserve">Data presentation: </w:t>
      </w:r>
      <w:r>
        <w:t>Present your data in a line graph. Plot cube side length (l) on the X axis and the surface area to volume ratio on the Y axis. Add a smooth curve between data points.</w:t>
      </w:r>
    </w:p>
    <w:p w:rsidR="005B686B" w:rsidRDefault="006460AB">
      <w:pPr>
        <w:widowControl w:val="0"/>
      </w:pPr>
      <w:r>
        <w:rPr>
          <w:noProof/>
        </w:rPr>
        <w:drawing>
          <wp:anchor distT="19050" distB="19050" distL="19050" distR="19050" simplePos="0" relativeHeight="251662336" behindDoc="0" locked="0" layoutInCell="0" hidden="0" allowOverlap="1">
            <wp:simplePos x="0" y="0"/>
            <wp:positionH relativeFrom="margin">
              <wp:posOffset>0</wp:posOffset>
            </wp:positionH>
            <wp:positionV relativeFrom="paragraph">
              <wp:posOffset>0</wp:posOffset>
            </wp:positionV>
            <wp:extent cx="6315075" cy="4733925"/>
            <wp:effectExtent l="0" t="0" r="0" b="0"/>
            <wp:wrapSquare wrapText="bothSides" distT="19050" distB="19050" distL="19050" distR="19050"/>
            <wp:docPr id="9"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17"/>
                    <a:srcRect/>
                    <a:stretch>
                      <a:fillRect/>
                    </a:stretch>
                  </pic:blipFill>
                  <pic:spPr>
                    <a:xfrm>
                      <a:off x="0" y="0"/>
                      <a:ext cx="6315075" cy="4733925"/>
                    </a:xfrm>
                    <a:prstGeom prst="rect">
                      <a:avLst/>
                    </a:prstGeom>
                    <a:ln/>
                  </pic:spPr>
                </pic:pic>
              </a:graphicData>
            </a:graphic>
          </wp:anchor>
        </w:drawing>
      </w:r>
    </w:p>
    <w:p w:rsidR="005B686B" w:rsidRDefault="006460AB">
      <w:pPr>
        <w:widowControl w:val="0"/>
      </w:pPr>
      <w:r>
        <w:rPr>
          <w:b/>
        </w:rPr>
        <w:t>Analysis:</w:t>
      </w:r>
    </w:p>
    <w:p w:rsidR="005B686B" w:rsidRDefault="006460AB">
      <w:pPr>
        <w:widowControl w:val="0"/>
      </w:pPr>
      <w:r>
        <w:t>1. Which cube has the largest surface area? Which cube has the largest volume</w:t>
      </w:r>
      <w:r>
        <w:t>? Which cube has the largest surface area to volume ratio?</w:t>
      </w:r>
    </w:p>
    <w:p w:rsidR="005B686B" w:rsidRDefault="005B686B">
      <w:pPr>
        <w:widowControl w:val="0"/>
      </w:pPr>
    </w:p>
    <w:p w:rsidR="005B686B" w:rsidRDefault="006460AB">
      <w:pPr>
        <w:widowControl w:val="0"/>
      </w:pPr>
      <w:r>
        <w:t>2. Describe the meaning of your graph in words. "As the cube side length increases, the surface area to volume ratio _______________. This means that…</w:t>
      </w:r>
    </w:p>
    <w:p w:rsidR="005B686B" w:rsidRDefault="005B686B">
      <w:pPr>
        <w:widowControl w:val="0"/>
      </w:pPr>
    </w:p>
    <w:p w:rsidR="005B686B" w:rsidRDefault="006460AB">
      <w:pPr>
        <w:widowControl w:val="0"/>
      </w:pPr>
      <w:r>
        <w:t>3. Why are cubes used in this mini-lab rathe</w:t>
      </w:r>
      <w:r>
        <w:t>r than cells? Does this affect the validity of the results? Why or why not?</w:t>
      </w:r>
    </w:p>
    <w:p w:rsidR="005B686B" w:rsidRDefault="005B686B">
      <w:pPr>
        <w:widowControl w:val="0"/>
      </w:pPr>
    </w:p>
    <w:p w:rsidR="005B686B" w:rsidRDefault="006460AB">
      <w:pPr>
        <w:widowControl w:val="0"/>
      </w:pPr>
      <w:r>
        <w:t>4. To maintain life, materials must be able to move into and out of a cell. What might be the advantage of having a large surface area?</w:t>
      </w:r>
    </w:p>
    <w:p w:rsidR="005B686B" w:rsidRDefault="005B686B">
      <w:pPr>
        <w:widowControl w:val="0"/>
      </w:pPr>
    </w:p>
    <w:p w:rsidR="005B686B" w:rsidRDefault="006460AB">
      <w:pPr>
        <w:widowControl w:val="0"/>
      </w:pPr>
      <w:r>
        <w:t>5. What might be the disadvantage of havin</w:t>
      </w:r>
      <w:r>
        <w:t>g a large volume?</w:t>
      </w:r>
    </w:p>
    <w:p w:rsidR="005B686B" w:rsidRDefault="005B686B">
      <w:pPr>
        <w:widowControl w:val="0"/>
      </w:pPr>
    </w:p>
    <w:p w:rsidR="005B686B" w:rsidRDefault="006460AB">
      <w:pPr>
        <w:widowControl w:val="0"/>
      </w:pPr>
      <w:r>
        <w:t>6. Cells are generally very small. Propose an explanation for why large organisms are made of more cells rather than larger cells.</w:t>
      </w:r>
    </w:p>
    <w:p w:rsidR="005B686B" w:rsidRDefault="006460AB">
      <w:pPr>
        <w:widowControl w:val="0"/>
      </w:pPr>
      <w:r>
        <w:rPr>
          <w:b/>
        </w:rPr>
        <w:t>Why SA:V ratio matters to cells:</w:t>
      </w:r>
    </w:p>
    <w:p w:rsidR="005B686B" w:rsidRDefault="006460AB">
      <w:pPr>
        <w:widowControl w:val="0"/>
      </w:pPr>
      <w:r>
        <w:t>The rate of exchange of substances into and out of the cell through the cell membrane depends on the organism's surface area that is in contact with the surroundings. The surface area of a cell is its plasma membrane.</w:t>
      </w:r>
    </w:p>
    <w:p w:rsidR="005B686B" w:rsidRDefault="006460AB">
      <w:pPr>
        <w:widowControl w:val="0"/>
      </w:pPr>
      <w:r>
        <w:t>The volume of a cell determines how ma</w:t>
      </w:r>
      <w:r>
        <w:t>ny nutrients it needs (bigger = more) and how much waste it produces (bigger=more).</w:t>
      </w:r>
    </w:p>
    <w:p w:rsidR="005B686B" w:rsidRDefault="006460AB">
      <w:pPr>
        <w:widowControl w:val="0"/>
      </w:pPr>
      <w:r>
        <w:t>As a cell get bigger, its volume and surface area both get bigger, but not by the same amount. The volume increases as the cube but the area of the surface only increases b</w:t>
      </w:r>
      <w:r>
        <w:t>y the square.</w:t>
      </w:r>
    </w:p>
    <w:p w:rsidR="005B686B" w:rsidRDefault="006460AB">
      <w:pPr>
        <w:widowControl w:val="0"/>
      </w:pPr>
      <w:r>
        <w:t>As a cell gets bigger, it has more demand for nutrients and makes more waste. However in a bigger cell there is relatively less surface area of the membrane for taking in the nutrients or getting rid of the waste.</w:t>
      </w:r>
    </w:p>
    <w:p w:rsidR="005B686B" w:rsidRDefault="005B686B">
      <w:pPr>
        <w:widowControl w:val="0"/>
      </w:pPr>
    </w:p>
    <w:p w:rsidR="005B686B" w:rsidRDefault="006460AB">
      <w:pPr>
        <w:widowControl w:val="0"/>
      </w:pPr>
      <w:r>
        <w:rPr>
          <w:b/>
        </w:rPr>
        <w:t>Example:</w:t>
      </w:r>
      <w:r>
        <w:t xml:space="preserve"> Gas exchange of ox</w:t>
      </w:r>
      <w:r>
        <w:t>ygen for respiration.</w:t>
      </w:r>
    </w:p>
    <w:p w:rsidR="005B686B" w:rsidRDefault="006460AB">
      <w:pPr>
        <w:widowControl w:val="0"/>
      </w:pPr>
      <w:r>
        <w:t xml:space="preserve">Cells need oxygen for cell respiration. </w:t>
      </w:r>
    </w:p>
    <w:p w:rsidR="005B686B" w:rsidRDefault="006460AB">
      <w:pPr>
        <w:widowControl w:val="0"/>
      </w:pPr>
      <w:r>
        <w:t>A big cell needs more oxygen than a little cell.</w:t>
      </w:r>
    </w:p>
    <w:p w:rsidR="005B686B" w:rsidRDefault="006460AB">
      <w:pPr>
        <w:widowControl w:val="0"/>
      </w:pPr>
      <w:r>
        <w:t xml:space="preserve">Oxygen is obtained from the surrounding environment which could be water or blood (depends on the cell). </w:t>
      </w:r>
    </w:p>
    <w:p w:rsidR="005B686B" w:rsidRDefault="006460AB">
      <w:pPr>
        <w:widowControl w:val="0"/>
      </w:pPr>
      <w:r>
        <w:t>Oxygen diffuses across the cell membra</w:t>
      </w:r>
      <w:r>
        <w:t xml:space="preserve">ne into the cell. </w:t>
      </w:r>
    </w:p>
    <w:p w:rsidR="005B686B" w:rsidRDefault="006460AB">
      <w:pPr>
        <w:widowControl w:val="0"/>
      </w:pPr>
      <w:r>
        <w:t>Big cells need to have more oxygen diffuse across the cell membrane than a little cell.</w:t>
      </w:r>
    </w:p>
    <w:p w:rsidR="005B686B" w:rsidRDefault="006460AB">
      <w:pPr>
        <w:widowControl w:val="0"/>
      </w:pPr>
      <w:r>
        <w:t>But the big cell has relatively small surface area compared to its volume  i.e. the surface area: volume ratio is small.</w:t>
      </w:r>
    </w:p>
    <w:p w:rsidR="005B686B" w:rsidRDefault="006460AB">
      <w:pPr>
        <w:widowControl w:val="0"/>
      </w:pPr>
      <w:r>
        <w:t>Cells must not get too big b</w:t>
      </w:r>
      <w:r>
        <w:t>ecause they cannot obtain sufficient oxygen to satisfy the demands of the cell.</w:t>
      </w:r>
    </w:p>
    <w:p w:rsidR="005B686B" w:rsidRDefault="005B686B">
      <w:pPr>
        <w:widowControl w:val="0"/>
      </w:pPr>
    </w:p>
    <w:p w:rsidR="005B686B" w:rsidRDefault="005B686B">
      <w:pPr>
        <w:widowControl w:val="0"/>
        <w:jc w:val="center"/>
      </w:pPr>
    </w:p>
    <w:p w:rsidR="005B686B" w:rsidRDefault="005B686B">
      <w:pPr>
        <w:widowControl w:val="0"/>
        <w:jc w:val="center"/>
      </w:pPr>
    </w:p>
    <w:p w:rsidR="005B686B" w:rsidRDefault="006460AB">
      <w:pPr>
        <w:widowControl w:val="0"/>
        <w:jc w:val="center"/>
      </w:pPr>
      <w:r>
        <w:rPr>
          <w:b/>
        </w:rPr>
        <w:t>Emergent Properties</w:t>
      </w:r>
    </w:p>
    <w:p w:rsidR="005B686B" w:rsidRDefault="005B686B">
      <w:pPr>
        <w:widowControl w:val="0"/>
      </w:pPr>
    </w:p>
    <w:p w:rsidR="005B686B" w:rsidRDefault="006460AB">
      <w:pPr>
        <w:widowControl w:val="0"/>
      </w:pPr>
      <w:r>
        <w:t>Multicellular organisms show emergent properties. Explain what this means using an example.</w:t>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jc w:val="center"/>
      </w:pPr>
      <w:r>
        <w:rPr>
          <w:b/>
          <w:sz w:val="24"/>
          <w:szCs w:val="24"/>
        </w:rPr>
        <w:t>Review Past Paper Questions</w:t>
      </w:r>
    </w:p>
    <w:p w:rsidR="005B686B" w:rsidRDefault="005B686B">
      <w:pPr>
        <w:widowControl w:val="0"/>
        <w:jc w:val="center"/>
      </w:pPr>
    </w:p>
    <w:p w:rsidR="005B686B" w:rsidRDefault="006460AB">
      <w:pPr>
        <w:widowControl w:val="0"/>
        <w:spacing w:before="240"/>
      </w:pPr>
      <w:r>
        <w:rPr>
          <w:b/>
          <w:sz w:val="20"/>
          <w:szCs w:val="20"/>
        </w:rPr>
        <w:t>1.</w:t>
      </w:r>
      <w:r>
        <w:rPr>
          <w:sz w:val="20"/>
          <w:szCs w:val="20"/>
        </w:rPr>
        <w:t xml:space="preserve">     </w:t>
      </w:r>
      <w:r>
        <w:rPr>
          <w:sz w:val="20"/>
          <w:szCs w:val="20"/>
        </w:rPr>
        <w:tab/>
      </w:r>
      <w:r>
        <w:rPr>
          <w:sz w:val="20"/>
          <w:szCs w:val="20"/>
        </w:rPr>
        <w:t>Which of the following will contribute to the cell theory?</w:t>
      </w:r>
    </w:p>
    <w:p w:rsidR="005B686B" w:rsidRDefault="006460AB">
      <w:pPr>
        <w:widowControl w:val="0"/>
      </w:pPr>
      <w:r>
        <w:rPr>
          <w:sz w:val="20"/>
          <w:szCs w:val="20"/>
        </w:rPr>
        <w:t xml:space="preserve">I.      </w:t>
      </w:r>
      <w:r>
        <w:rPr>
          <w:sz w:val="20"/>
          <w:szCs w:val="20"/>
        </w:rPr>
        <w:tab/>
        <w:t>Living organisms are composed of cells.</w:t>
      </w:r>
    </w:p>
    <w:p w:rsidR="005B686B" w:rsidRDefault="006460AB">
      <w:pPr>
        <w:widowControl w:val="0"/>
      </w:pPr>
      <w:r>
        <w:rPr>
          <w:sz w:val="20"/>
          <w:szCs w:val="20"/>
        </w:rPr>
        <w:t xml:space="preserve">II.    </w:t>
      </w:r>
      <w:r>
        <w:rPr>
          <w:sz w:val="20"/>
          <w:szCs w:val="20"/>
        </w:rPr>
        <w:tab/>
        <w:t>All cells come from pre-existing cells by mitosis.</w:t>
      </w:r>
    </w:p>
    <w:p w:rsidR="005B686B" w:rsidRDefault="006460AB">
      <w:pPr>
        <w:widowControl w:val="0"/>
      </w:pPr>
      <w:r>
        <w:rPr>
          <w:sz w:val="20"/>
          <w:szCs w:val="20"/>
        </w:rPr>
        <w:t xml:space="preserve">III.  </w:t>
      </w:r>
      <w:r>
        <w:rPr>
          <w:sz w:val="20"/>
          <w:szCs w:val="20"/>
        </w:rPr>
        <w:tab/>
        <w:t>Cells are the smallest units of life.</w:t>
      </w:r>
    </w:p>
    <w:p w:rsidR="005B686B" w:rsidRDefault="006460AB">
      <w:pPr>
        <w:widowControl w:val="0"/>
      </w:pPr>
      <w:r>
        <w:rPr>
          <w:sz w:val="20"/>
          <w:szCs w:val="20"/>
        </w:rPr>
        <w:t xml:space="preserve">A.     </w:t>
      </w:r>
      <w:r>
        <w:rPr>
          <w:sz w:val="20"/>
          <w:szCs w:val="20"/>
        </w:rPr>
        <w:tab/>
        <w:t>I only</w:t>
      </w:r>
    </w:p>
    <w:p w:rsidR="005B686B" w:rsidRDefault="006460AB">
      <w:pPr>
        <w:widowControl w:val="0"/>
      </w:pPr>
      <w:r>
        <w:rPr>
          <w:sz w:val="20"/>
          <w:szCs w:val="20"/>
        </w:rPr>
        <w:t xml:space="preserve">B.     </w:t>
      </w:r>
      <w:r>
        <w:rPr>
          <w:sz w:val="20"/>
          <w:szCs w:val="20"/>
        </w:rPr>
        <w:tab/>
        <w:t>II only</w:t>
      </w:r>
    </w:p>
    <w:p w:rsidR="005B686B" w:rsidRDefault="006460AB">
      <w:pPr>
        <w:widowControl w:val="0"/>
      </w:pPr>
      <w:r>
        <w:rPr>
          <w:sz w:val="20"/>
          <w:szCs w:val="20"/>
        </w:rPr>
        <w:t xml:space="preserve">C.     </w:t>
      </w:r>
      <w:r>
        <w:rPr>
          <w:sz w:val="20"/>
          <w:szCs w:val="20"/>
        </w:rPr>
        <w:tab/>
      </w:r>
      <w:r>
        <w:rPr>
          <w:sz w:val="20"/>
          <w:szCs w:val="20"/>
        </w:rPr>
        <w:t>I and III only</w:t>
      </w:r>
    </w:p>
    <w:p w:rsidR="005B686B" w:rsidRDefault="006460AB">
      <w:pPr>
        <w:widowControl w:val="0"/>
      </w:pPr>
      <w:r>
        <w:rPr>
          <w:sz w:val="20"/>
          <w:szCs w:val="20"/>
        </w:rPr>
        <w:t xml:space="preserve">D.     </w:t>
      </w:r>
      <w:r>
        <w:rPr>
          <w:sz w:val="20"/>
          <w:szCs w:val="20"/>
        </w:rPr>
        <w:tab/>
        <w:t>I, II and III</w:t>
      </w:r>
    </w:p>
    <w:p w:rsidR="005B686B" w:rsidRDefault="006460AB">
      <w:pPr>
        <w:widowControl w:val="0"/>
      </w:pPr>
      <w:r>
        <w:rPr>
          <w:b/>
          <w:sz w:val="20"/>
          <w:szCs w:val="20"/>
        </w:rPr>
        <w:t xml:space="preserve"> </w:t>
      </w:r>
    </w:p>
    <w:p w:rsidR="005B686B" w:rsidRDefault="005B686B">
      <w:pPr>
        <w:widowControl w:val="0"/>
      </w:pPr>
    </w:p>
    <w:p w:rsidR="005B686B" w:rsidRDefault="006460AB">
      <w:pPr>
        <w:widowControl w:val="0"/>
      </w:pPr>
      <w:r>
        <w:rPr>
          <w:b/>
          <w:sz w:val="20"/>
          <w:szCs w:val="20"/>
        </w:rPr>
        <w:t>2.</w:t>
      </w:r>
      <w:r>
        <w:rPr>
          <w:sz w:val="20"/>
          <w:szCs w:val="20"/>
        </w:rPr>
        <w:t xml:space="preserve">     </w:t>
      </w:r>
      <w:r>
        <w:rPr>
          <w:sz w:val="20"/>
          <w:szCs w:val="20"/>
        </w:rPr>
        <w:tab/>
        <w:t>What is the correct order of increasing size for the following biological structures?</w:t>
      </w:r>
    </w:p>
    <w:p w:rsidR="005B686B" w:rsidRDefault="006460AB">
      <w:pPr>
        <w:widowControl w:val="0"/>
      </w:pPr>
      <w:r>
        <w:rPr>
          <w:sz w:val="20"/>
          <w:szCs w:val="20"/>
        </w:rPr>
        <w:t xml:space="preserve">I.      </w:t>
      </w:r>
      <w:r>
        <w:rPr>
          <w:sz w:val="20"/>
          <w:szCs w:val="20"/>
        </w:rPr>
        <w:tab/>
        <w:t>The width of a virus</w:t>
      </w:r>
    </w:p>
    <w:p w:rsidR="005B686B" w:rsidRDefault="006460AB">
      <w:pPr>
        <w:widowControl w:val="0"/>
      </w:pPr>
      <w:r>
        <w:rPr>
          <w:sz w:val="20"/>
          <w:szCs w:val="20"/>
        </w:rPr>
        <w:t xml:space="preserve">II.    </w:t>
      </w:r>
      <w:r>
        <w:rPr>
          <w:sz w:val="20"/>
          <w:szCs w:val="20"/>
        </w:rPr>
        <w:tab/>
        <w:t>The width of a bacterium</w:t>
      </w:r>
    </w:p>
    <w:p w:rsidR="005B686B" w:rsidRDefault="006460AB">
      <w:pPr>
        <w:widowControl w:val="0"/>
      </w:pPr>
      <w:r>
        <w:rPr>
          <w:sz w:val="20"/>
          <w:szCs w:val="20"/>
        </w:rPr>
        <w:t xml:space="preserve">III.  </w:t>
      </w:r>
      <w:r>
        <w:rPr>
          <w:sz w:val="20"/>
          <w:szCs w:val="20"/>
        </w:rPr>
        <w:tab/>
        <w:t>The thickness of a cell surface membrane</w:t>
      </w:r>
    </w:p>
    <w:p w:rsidR="005B686B" w:rsidRDefault="006460AB">
      <w:pPr>
        <w:widowControl w:val="0"/>
      </w:pPr>
      <w:r>
        <w:rPr>
          <w:sz w:val="20"/>
          <w:szCs w:val="20"/>
        </w:rPr>
        <w:t xml:space="preserve">IV.   </w:t>
      </w:r>
      <w:r>
        <w:rPr>
          <w:sz w:val="20"/>
          <w:szCs w:val="20"/>
        </w:rPr>
        <w:tab/>
        <w:t xml:space="preserve">The </w:t>
      </w:r>
      <w:r>
        <w:rPr>
          <w:sz w:val="20"/>
          <w:szCs w:val="20"/>
        </w:rPr>
        <w:t>diameter of a eukaryotic cell</w:t>
      </w:r>
    </w:p>
    <w:p w:rsidR="005B686B" w:rsidRDefault="006460AB">
      <w:pPr>
        <w:widowControl w:val="0"/>
      </w:pPr>
      <w:r>
        <w:rPr>
          <w:sz w:val="20"/>
          <w:szCs w:val="20"/>
        </w:rPr>
        <w:t xml:space="preserve">A.     </w:t>
      </w:r>
      <w:r>
        <w:rPr>
          <w:sz w:val="20"/>
          <w:szCs w:val="20"/>
        </w:rPr>
        <w:tab/>
        <w:t>I -&gt; III -&gt; II -&gt; IV</w:t>
      </w:r>
    </w:p>
    <w:p w:rsidR="005B686B" w:rsidRDefault="006460AB">
      <w:pPr>
        <w:widowControl w:val="0"/>
      </w:pPr>
      <w:r>
        <w:rPr>
          <w:sz w:val="20"/>
          <w:szCs w:val="20"/>
        </w:rPr>
        <w:t xml:space="preserve">B.     </w:t>
      </w:r>
      <w:r>
        <w:rPr>
          <w:sz w:val="20"/>
          <w:szCs w:val="20"/>
        </w:rPr>
        <w:tab/>
        <w:t>I -&gt; III -&gt; IV -&gt; II</w:t>
      </w:r>
    </w:p>
    <w:p w:rsidR="005B686B" w:rsidRDefault="006460AB">
      <w:pPr>
        <w:widowControl w:val="0"/>
      </w:pPr>
      <w:r>
        <w:rPr>
          <w:sz w:val="20"/>
          <w:szCs w:val="20"/>
        </w:rPr>
        <w:t xml:space="preserve">C.     </w:t>
      </w:r>
      <w:r>
        <w:rPr>
          <w:sz w:val="20"/>
          <w:szCs w:val="20"/>
        </w:rPr>
        <w:tab/>
        <w:t>III -&gt; I -&gt; II -&gt; IV</w:t>
      </w:r>
    </w:p>
    <w:p w:rsidR="005B686B" w:rsidRDefault="006460AB">
      <w:pPr>
        <w:widowControl w:val="0"/>
      </w:pPr>
      <w:r>
        <w:rPr>
          <w:sz w:val="20"/>
          <w:szCs w:val="20"/>
        </w:rPr>
        <w:t xml:space="preserve">D.     </w:t>
      </w:r>
      <w:r>
        <w:rPr>
          <w:sz w:val="20"/>
          <w:szCs w:val="20"/>
        </w:rPr>
        <w:tab/>
        <w:t>III -&gt; II-&gt; I -&gt; IV</w:t>
      </w:r>
    </w:p>
    <w:p w:rsidR="005B686B" w:rsidRDefault="005B686B">
      <w:pPr>
        <w:widowControl w:val="0"/>
      </w:pPr>
    </w:p>
    <w:p w:rsidR="005B686B" w:rsidRDefault="006460AB">
      <w:pPr>
        <w:widowControl w:val="0"/>
      </w:pPr>
      <w:r>
        <w:rPr>
          <w:sz w:val="20"/>
          <w:szCs w:val="20"/>
        </w:rPr>
        <w:t xml:space="preserve"> </w:t>
      </w:r>
    </w:p>
    <w:p w:rsidR="005B686B" w:rsidRDefault="006460AB">
      <w:pPr>
        <w:widowControl w:val="0"/>
      </w:pPr>
      <w:r>
        <w:rPr>
          <w:b/>
          <w:sz w:val="20"/>
          <w:szCs w:val="20"/>
        </w:rPr>
        <w:t>3.</w:t>
      </w:r>
      <w:r>
        <w:rPr>
          <w:sz w:val="20"/>
          <w:szCs w:val="20"/>
        </w:rPr>
        <w:t xml:space="preserve">     </w:t>
      </w:r>
      <w:r>
        <w:rPr>
          <w:sz w:val="20"/>
          <w:szCs w:val="20"/>
        </w:rPr>
        <w:tab/>
        <w:t>Which of the following characteristics found in a structure necessarily indicates that it is alive?</w:t>
      </w:r>
    </w:p>
    <w:p w:rsidR="005B686B" w:rsidRDefault="006460AB">
      <w:pPr>
        <w:widowControl w:val="0"/>
      </w:pPr>
      <w:r>
        <w:rPr>
          <w:sz w:val="20"/>
          <w:szCs w:val="20"/>
        </w:rPr>
        <w:t xml:space="preserve">A.     </w:t>
      </w:r>
      <w:r>
        <w:rPr>
          <w:sz w:val="20"/>
          <w:szCs w:val="20"/>
        </w:rPr>
        <w:tab/>
        <w:t>The presence of genetic material</w:t>
      </w:r>
    </w:p>
    <w:p w:rsidR="005B686B" w:rsidRDefault="006460AB">
      <w:pPr>
        <w:widowControl w:val="0"/>
      </w:pPr>
      <w:r>
        <w:rPr>
          <w:sz w:val="20"/>
          <w:szCs w:val="20"/>
        </w:rPr>
        <w:t xml:space="preserve">B.     </w:t>
      </w:r>
      <w:r>
        <w:rPr>
          <w:sz w:val="20"/>
          <w:szCs w:val="20"/>
        </w:rPr>
        <w:tab/>
        <w:t>The presence of a lipid bilayer</w:t>
      </w:r>
    </w:p>
    <w:p w:rsidR="005B686B" w:rsidRDefault="006460AB">
      <w:pPr>
        <w:widowControl w:val="0"/>
      </w:pPr>
      <w:r>
        <w:rPr>
          <w:sz w:val="20"/>
          <w:szCs w:val="20"/>
        </w:rPr>
        <w:t xml:space="preserve">C.     </w:t>
      </w:r>
      <w:r>
        <w:rPr>
          <w:sz w:val="20"/>
          <w:szCs w:val="20"/>
        </w:rPr>
        <w:tab/>
        <w:t>Metabolism</w:t>
      </w:r>
    </w:p>
    <w:p w:rsidR="005B686B" w:rsidRDefault="006460AB">
      <w:pPr>
        <w:widowControl w:val="0"/>
      </w:pPr>
      <w:r>
        <w:rPr>
          <w:sz w:val="20"/>
          <w:szCs w:val="20"/>
        </w:rPr>
        <w:t xml:space="preserve">D.     </w:t>
      </w:r>
      <w:r>
        <w:rPr>
          <w:sz w:val="20"/>
          <w:szCs w:val="20"/>
        </w:rPr>
        <w:tab/>
        <w:t>Movement</w:t>
      </w:r>
    </w:p>
    <w:p w:rsidR="005B686B" w:rsidRDefault="006460AB">
      <w:pPr>
        <w:widowControl w:val="0"/>
        <w:spacing w:before="240"/>
      </w:pPr>
      <w:r>
        <w:rPr>
          <w:b/>
          <w:sz w:val="20"/>
          <w:szCs w:val="20"/>
        </w:rPr>
        <w:t xml:space="preserve"> </w:t>
      </w:r>
    </w:p>
    <w:p w:rsidR="005B686B" w:rsidRDefault="006460AB">
      <w:pPr>
        <w:widowControl w:val="0"/>
        <w:spacing w:before="240"/>
      </w:pPr>
      <w:r>
        <w:rPr>
          <w:b/>
          <w:sz w:val="20"/>
          <w:szCs w:val="20"/>
        </w:rPr>
        <w:t>4.</w:t>
      </w:r>
      <w:r>
        <w:rPr>
          <w:sz w:val="20"/>
          <w:szCs w:val="20"/>
        </w:rPr>
        <w:t xml:space="preserve">     </w:t>
      </w:r>
      <w:r>
        <w:rPr>
          <w:sz w:val="20"/>
          <w:szCs w:val="20"/>
        </w:rPr>
        <w:tab/>
        <w:t>If a mitochondrion has a length of 5 µm and a student’s drawing of the mitochondrion is 10 mm, what is the magnification of the d</w:t>
      </w:r>
      <w:r>
        <w:rPr>
          <w:sz w:val="20"/>
          <w:szCs w:val="20"/>
        </w:rPr>
        <w:t>rawing?</w:t>
      </w:r>
    </w:p>
    <w:p w:rsidR="005B686B" w:rsidRDefault="006460AB">
      <w:pPr>
        <w:widowControl w:val="0"/>
      </w:pPr>
      <w:r>
        <w:rPr>
          <w:sz w:val="20"/>
          <w:szCs w:val="20"/>
        </w:rPr>
        <w:t xml:space="preserve">A.     </w:t>
      </w:r>
      <w:r>
        <w:rPr>
          <w:sz w:val="20"/>
          <w:szCs w:val="20"/>
        </w:rPr>
        <w:tab/>
        <w:t>×0.0005</w:t>
      </w:r>
    </w:p>
    <w:p w:rsidR="005B686B" w:rsidRDefault="006460AB">
      <w:pPr>
        <w:widowControl w:val="0"/>
      </w:pPr>
      <w:r>
        <w:rPr>
          <w:sz w:val="20"/>
          <w:szCs w:val="20"/>
        </w:rPr>
        <w:t xml:space="preserve">B.     </w:t>
      </w:r>
      <w:r>
        <w:rPr>
          <w:sz w:val="20"/>
          <w:szCs w:val="20"/>
        </w:rPr>
        <w:tab/>
        <w:t>×0.5</w:t>
      </w:r>
    </w:p>
    <w:p w:rsidR="005B686B" w:rsidRDefault="006460AB">
      <w:pPr>
        <w:widowControl w:val="0"/>
      </w:pPr>
      <w:r>
        <w:rPr>
          <w:sz w:val="20"/>
          <w:szCs w:val="20"/>
        </w:rPr>
        <w:t xml:space="preserve">C.     </w:t>
      </w:r>
      <w:r>
        <w:rPr>
          <w:sz w:val="20"/>
          <w:szCs w:val="20"/>
        </w:rPr>
        <w:tab/>
        <w:t>×200</w:t>
      </w:r>
    </w:p>
    <w:p w:rsidR="005B686B" w:rsidRDefault="006460AB">
      <w:pPr>
        <w:widowControl w:val="0"/>
      </w:pPr>
      <w:r>
        <w:rPr>
          <w:sz w:val="20"/>
          <w:szCs w:val="20"/>
        </w:rPr>
        <w:t xml:space="preserve">D.     </w:t>
      </w:r>
      <w:r>
        <w:rPr>
          <w:sz w:val="20"/>
          <w:szCs w:val="20"/>
        </w:rPr>
        <w:tab/>
        <w:t>×2000</w:t>
      </w:r>
    </w:p>
    <w:p w:rsidR="005B686B" w:rsidRDefault="006460AB">
      <w:pPr>
        <w:widowControl w:val="0"/>
        <w:spacing w:before="240"/>
      </w:pPr>
      <w:r>
        <w:rPr>
          <w:b/>
          <w:sz w:val="20"/>
          <w:szCs w:val="20"/>
        </w:rPr>
        <w:t xml:space="preserve"> </w:t>
      </w:r>
    </w:p>
    <w:p w:rsidR="005B686B" w:rsidRDefault="006460AB">
      <w:pPr>
        <w:widowControl w:val="0"/>
        <w:spacing w:before="240"/>
      </w:pPr>
      <w:r>
        <w:rPr>
          <w:b/>
          <w:sz w:val="20"/>
          <w:szCs w:val="20"/>
        </w:rPr>
        <w:t>5.</w:t>
      </w:r>
      <w:r>
        <w:rPr>
          <w:sz w:val="20"/>
          <w:szCs w:val="20"/>
        </w:rPr>
        <w:t xml:space="preserve">     </w:t>
      </w:r>
      <w:r>
        <w:rPr>
          <w:sz w:val="20"/>
          <w:szCs w:val="20"/>
        </w:rPr>
        <w:tab/>
        <w:t>In a cell, what is the effect of a large surface area to volume ratio?</w:t>
      </w:r>
    </w:p>
    <w:p w:rsidR="005B686B" w:rsidRDefault="006460AB">
      <w:pPr>
        <w:widowControl w:val="0"/>
      </w:pPr>
      <w:r>
        <w:rPr>
          <w:sz w:val="20"/>
          <w:szCs w:val="20"/>
        </w:rPr>
        <w:t xml:space="preserve">A.     </w:t>
      </w:r>
      <w:r>
        <w:rPr>
          <w:sz w:val="20"/>
          <w:szCs w:val="20"/>
        </w:rPr>
        <w:tab/>
        <w:t>Slower rate of exchange of waste materials</w:t>
      </w:r>
    </w:p>
    <w:p w:rsidR="005B686B" w:rsidRDefault="006460AB">
      <w:pPr>
        <w:widowControl w:val="0"/>
      </w:pPr>
      <w:r>
        <w:rPr>
          <w:sz w:val="20"/>
          <w:szCs w:val="20"/>
        </w:rPr>
        <w:t xml:space="preserve">B.     </w:t>
      </w:r>
      <w:r>
        <w:rPr>
          <w:sz w:val="20"/>
          <w:szCs w:val="20"/>
        </w:rPr>
        <w:tab/>
        <w:t>Faster heat loss</w:t>
      </w:r>
    </w:p>
    <w:p w:rsidR="005B686B" w:rsidRDefault="006460AB">
      <w:pPr>
        <w:widowControl w:val="0"/>
      </w:pPr>
      <w:r>
        <w:rPr>
          <w:sz w:val="20"/>
          <w:szCs w:val="20"/>
        </w:rPr>
        <w:t xml:space="preserve">C.     </w:t>
      </w:r>
      <w:r>
        <w:rPr>
          <w:sz w:val="20"/>
          <w:szCs w:val="20"/>
        </w:rPr>
        <w:tab/>
        <w:t>Faster rate of mitosis</w:t>
      </w:r>
    </w:p>
    <w:p w:rsidR="005B686B" w:rsidRDefault="006460AB">
      <w:pPr>
        <w:widowControl w:val="0"/>
      </w:pPr>
      <w:r>
        <w:rPr>
          <w:sz w:val="20"/>
          <w:szCs w:val="20"/>
        </w:rPr>
        <w:t xml:space="preserve">D.  </w:t>
      </w:r>
      <w:r>
        <w:rPr>
          <w:sz w:val="20"/>
          <w:szCs w:val="20"/>
        </w:rPr>
        <w:t xml:space="preserve">   </w:t>
      </w:r>
      <w:r>
        <w:rPr>
          <w:sz w:val="20"/>
          <w:szCs w:val="20"/>
        </w:rPr>
        <w:tab/>
        <w:t>Slower intake of food</w:t>
      </w:r>
    </w:p>
    <w:p w:rsidR="005B686B" w:rsidRDefault="006460AB">
      <w:pPr>
        <w:widowControl w:val="0"/>
      </w:pPr>
      <w:r>
        <w:rPr>
          <w:b/>
          <w:sz w:val="20"/>
          <w:szCs w:val="20"/>
        </w:rPr>
        <w:t xml:space="preserve"> </w:t>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rPr>
          <w:b/>
          <w:sz w:val="20"/>
          <w:szCs w:val="20"/>
        </w:rPr>
        <w:t>6.</w:t>
      </w:r>
      <w:r>
        <w:rPr>
          <w:sz w:val="20"/>
          <w:szCs w:val="20"/>
        </w:rPr>
        <w:t xml:space="preserve">     </w:t>
      </w:r>
      <w:r>
        <w:rPr>
          <w:sz w:val="20"/>
          <w:szCs w:val="20"/>
        </w:rPr>
        <w:tab/>
        <w:t xml:space="preserve">Below is a micrograph of an </w:t>
      </w:r>
      <w:r>
        <w:rPr>
          <w:i/>
          <w:sz w:val="20"/>
          <w:szCs w:val="20"/>
        </w:rPr>
        <w:t>E. coli</w:t>
      </w:r>
      <w:r>
        <w:rPr>
          <w:sz w:val="20"/>
          <w:szCs w:val="20"/>
        </w:rPr>
        <w:t xml:space="preserve"> bacterium undergoing reproduction.</w:t>
      </w:r>
    </w:p>
    <w:p w:rsidR="005B686B" w:rsidRDefault="006460AB">
      <w:pPr>
        <w:widowControl w:val="0"/>
        <w:spacing w:before="240"/>
      </w:pPr>
      <w:r>
        <w:rPr>
          <w:sz w:val="20"/>
          <w:szCs w:val="20"/>
        </w:rPr>
        <w:t xml:space="preserve">                             </w:t>
      </w:r>
      <w:r>
        <w:rPr>
          <w:noProof/>
        </w:rPr>
        <w:drawing>
          <wp:inline distT="19050" distB="19050" distL="19050" distR="19050">
            <wp:extent cx="4229100" cy="177165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229100" cy="1771650"/>
                    </a:xfrm>
                    <a:prstGeom prst="rect">
                      <a:avLst/>
                    </a:prstGeom>
                    <a:ln/>
                  </pic:spPr>
                </pic:pic>
              </a:graphicData>
            </a:graphic>
          </wp:inline>
        </w:drawing>
      </w:r>
      <w:r>
        <w:rPr>
          <w:sz w:val="20"/>
          <w:szCs w:val="20"/>
        </w:rPr>
        <w:tab/>
      </w:r>
    </w:p>
    <w:p w:rsidR="005B686B" w:rsidRDefault="006460AB">
      <w:pPr>
        <w:widowControl w:val="0"/>
        <w:spacing w:before="240"/>
      </w:pPr>
      <w:r>
        <w:rPr>
          <w:sz w:val="20"/>
          <w:szCs w:val="20"/>
        </w:rPr>
        <w:t xml:space="preserve">         </w:t>
      </w:r>
      <w:r>
        <w:rPr>
          <w:sz w:val="20"/>
          <w:szCs w:val="20"/>
        </w:rPr>
        <w:tab/>
        <w:t>The scale bar represents 0.5 μm. How long are both cells in total?</w:t>
      </w:r>
    </w:p>
    <w:p w:rsidR="005B686B" w:rsidRDefault="006460AB">
      <w:pPr>
        <w:widowControl w:val="0"/>
      </w:pPr>
      <w:r>
        <w:rPr>
          <w:sz w:val="20"/>
          <w:szCs w:val="20"/>
        </w:rPr>
        <w:t xml:space="preserve">A.     </w:t>
      </w:r>
      <w:r>
        <w:rPr>
          <w:sz w:val="20"/>
          <w:szCs w:val="20"/>
        </w:rPr>
        <w:tab/>
        <w:t>5.0 × 10–6 m</w:t>
      </w:r>
    </w:p>
    <w:p w:rsidR="005B686B" w:rsidRDefault="006460AB">
      <w:pPr>
        <w:widowControl w:val="0"/>
      </w:pPr>
      <w:r>
        <w:rPr>
          <w:sz w:val="20"/>
          <w:szCs w:val="20"/>
        </w:rPr>
        <w:t xml:space="preserve">B.     </w:t>
      </w:r>
      <w:r>
        <w:rPr>
          <w:sz w:val="20"/>
          <w:szCs w:val="20"/>
        </w:rPr>
        <w:tab/>
      </w:r>
      <w:r>
        <w:rPr>
          <w:sz w:val="20"/>
          <w:szCs w:val="20"/>
        </w:rPr>
        <w:t>5.0 × 10–9 m</w:t>
      </w:r>
    </w:p>
    <w:p w:rsidR="005B686B" w:rsidRDefault="006460AB">
      <w:pPr>
        <w:widowControl w:val="0"/>
      </w:pPr>
      <w:r>
        <w:rPr>
          <w:sz w:val="20"/>
          <w:szCs w:val="20"/>
        </w:rPr>
        <w:t xml:space="preserve">C.     </w:t>
      </w:r>
      <w:r>
        <w:rPr>
          <w:sz w:val="20"/>
          <w:szCs w:val="20"/>
        </w:rPr>
        <w:tab/>
        <w:t>2.5 × 10–6 m</w:t>
      </w:r>
    </w:p>
    <w:p w:rsidR="005B686B" w:rsidRDefault="006460AB">
      <w:pPr>
        <w:widowControl w:val="0"/>
      </w:pPr>
      <w:r>
        <w:rPr>
          <w:sz w:val="20"/>
          <w:szCs w:val="20"/>
        </w:rPr>
        <w:t xml:space="preserve">D.     </w:t>
      </w:r>
      <w:r>
        <w:rPr>
          <w:sz w:val="20"/>
          <w:szCs w:val="20"/>
        </w:rPr>
        <w:tab/>
        <w:t>2.5 × 10–9 m</w:t>
      </w:r>
    </w:p>
    <w:p w:rsidR="005B686B" w:rsidRDefault="005B686B">
      <w:pPr>
        <w:widowControl w:val="0"/>
      </w:pPr>
    </w:p>
    <w:p w:rsidR="005B686B" w:rsidRDefault="006460AB">
      <w:pPr>
        <w:widowControl w:val="0"/>
      </w:pPr>
      <w:r>
        <w:rPr>
          <w:b/>
          <w:sz w:val="20"/>
          <w:szCs w:val="20"/>
        </w:rPr>
        <w:t xml:space="preserve"> </w:t>
      </w:r>
    </w:p>
    <w:p w:rsidR="005B686B" w:rsidRDefault="006460AB">
      <w:pPr>
        <w:widowControl w:val="0"/>
      </w:pPr>
      <w:r>
        <w:rPr>
          <w:b/>
          <w:sz w:val="20"/>
          <w:szCs w:val="20"/>
        </w:rPr>
        <w:t>7.</w:t>
      </w:r>
      <w:r>
        <w:rPr>
          <w:sz w:val="20"/>
          <w:szCs w:val="20"/>
        </w:rPr>
        <w:t xml:space="preserve">     </w:t>
      </w:r>
      <w:r>
        <w:rPr>
          <w:sz w:val="20"/>
          <w:szCs w:val="20"/>
        </w:rPr>
        <w:tab/>
        <w:t>How does the surface area to volume ratio change with an increase in cell size?</w:t>
      </w:r>
    </w:p>
    <w:p w:rsidR="005B686B" w:rsidRDefault="006460AB">
      <w:pPr>
        <w:widowControl w:val="0"/>
        <w:spacing w:before="240"/>
      </w:pPr>
      <w:r>
        <w:rPr>
          <w:sz w:val="20"/>
          <w:szCs w:val="20"/>
        </w:rPr>
        <w:t xml:space="preserve"> </w:t>
      </w:r>
    </w:p>
    <w:p w:rsidR="005B686B" w:rsidRDefault="006460AB">
      <w:pPr>
        <w:widowControl w:val="0"/>
      </w:pPr>
      <w:r>
        <w:rPr>
          <w:rFonts w:ascii="Times New Roman" w:eastAsia="Times New Roman" w:hAnsi="Times New Roman" w:cs="Times New Roman"/>
          <w:sz w:val="20"/>
          <w:szCs w:val="20"/>
        </w:rPr>
        <w:t xml:space="preserve"> </w:t>
      </w:r>
    </w:p>
    <w:p w:rsidR="005B686B" w:rsidRDefault="006460AB">
      <w:pPr>
        <w:widowControl w:val="0"/>
      </w:pPr>
      <w:r>
        <w:rPr>
          <w:noProof/>
        </w:rPr>
        <w:drawing>
          <wp:anchor distT="19050" distB="19050" distL="19050" distR="19050" simplePos="0" relativeHeight="251663360" behindDoc="0" locked="0" layoutInCell="0" hidden="0" allowOverlap="1">
            <wp:simplePos x="0" y="0"/>
            <wp:positionH relativeFrom="margin">
              <wp:posOffset>9525</wp:posOffset>
            </wp:positionH>
            <wp:positionV relativeFrom="paragraph">
              <wp:posOffset>0</wp:posOffset>
            </wp:positionV>
            <wp:extent cx="5629275" cy="3190875"/>
            <wp:effectExtent l="0" t="0" r="0" b="0"/>
            <wp:wrapSquare wrapText="bothSides" distT="19050" distB="19050" distL="19050" distR="1905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629275" cy="3190875"/>
                    </a:xfrm>
                    <a:prstGeom prst="rect">
                      <a:avLst/>
                    </a:prstGeom>
                    <a:ln/>
                  </pic:spPr>
                </pic:pic>
              </a:graphicData>
            </a:graphic>
          </wp:anchor>
        </w:drawing>
      </w: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jc w:val="center"/>
      </w:pPr>
      <w:r>
        <w:rPr>
          <w:b/>
          <w:sz w:val="28"/>
          <w:szCs w:val="28"/>
        </w:rPr>
        <w:t>Stem Cells and Cell Differentiation</w:t>
      </w:r>
    </w:p>
    <w:p w:rsidR="005B686B" w:rsidRDefault="005B686B">
      <w:pPr>
        <w:widowControl w:val="0"/>
      </w:pPr>
    </w:p>
    <w:p w:rsidR="005B686B" w:rsidRDefault="005B686B">
      <w:pPr>
        <w:widowControl w:val="0"/>
      </w:pPr>
    </w:p>
    <w:p w:rsidR="005B686B" w:rsidRDefault="006460AB">
      <w:pPr>
        <w:widowControl w:val="0"/>
      </w:pPr>
      <w:r>
        <w:t>Look at the animations at these links:</w:t>
      </w:r>
    </w:p>
    <w:p w:rsidR="005B686B" w:rsidRDefault="006460AB">
      <w:pPr>
        <w:widowControl w:val="0"/>
      </w:pPr>
      <w:hyperlink r:id="rId20">
        <w:r>
          <w:rPr>
            <w:color w:val="1155CC"/>
            <w:u w:val="single"/>
          </w:rPr>
          <w:t>http://www.sumanasinc.com/webcontent/animations/content/stemcells_scnt.html</w:t>
        </w:r>
      </w:hyperlink>
    </w:p>
    <w:p w:rsidR="005B686B" w:rsidRDefault="006460AB">
      <w:pPr>
        <w:widowControl w:val="0"/>
      </w:pPr>
      <w:hyperlink r:id="rId21">
        <w:r>
          <w:rPr>
            <w:color w:val="1155CC"/>
            <w:u w:val="single"/>
          </w:rPr>
          <w:t>http://www.dnalc.org/resources/an</w:t>
        </w:r>
        <w:r>
          <w:rPr>
            <w:color w:val="1155CC"/>
            <w:u w:val="single"/>
          </w:rPr>
          <w:t>imations/stemcells.html</w:t>
        </w:r>
      </w:hyperlink>
    </w:p>
    <w:p w:rsidR="005B686B" w:rsidRDefault="005B686B">
      <w:pPr>
        <w:widowControl w:val="0"/>
      </w:pPr>
    </w:p>
    <w:p w:rsidR="005B686B" w:rsidRDefault="006460AB">
      <w:pPr>
        <w:widowControl w:val="0"/>
      </w:pPr>
      <w:r>
        <w:t>Answer the questions using the links below:</w:t>
      </w:r>
    </w:p>
    <w:p w:rsidR="005B686B" w:rsidRDefault="006460AB">
      <w:pPr>
        <w:widowControl w:val="0"/>
      </w:pPr>
      <w:hyperlink r:id="rId22">
        <w:r>
          <w:rPr>
            <w:color w:val="1155CC"/>
            <w:u w:val="single"/>
          </w:rPr>
          <w:t>http://learn.genetics.utah.edu/content/tech/stemcells/scintro/</w:t>
        </w:r>
      </w:hyperlink>
    </w:p>
    <w:p w:rsidR="005B686B" w:rsidRDefault="005B686B">
      <w:pPr>
        <w:widowControl w:val="0"/>
        <w:spacing w:before="60" w:after="60"/>
      </w:pPr>
    </w:p>
    <w:p w:rsidR="005B686B" w:rsidRDefault="006460AB">
      <w:pPr>
        <w:widowControl w:val="0"/>
        <w:spacing w:before="60" w:after="60"/>
      </w:pPr>
      <w:r>
        <w:t>a)   What is a stem cell?</w:t>
      </w:r>
    </w:p>
    <w:p w:rsidR="005B686B" w:rsidRDefault="005B686B">
      <w:pPr>
        <w:widowControl w:val="0"/>
        <w:spacing w:before="60" w:after="60"/>
      </w:pPr>
    </w:p>
    <w:p w:rsidR="005B686B" w:rsidRDefault="005B686B">
      <w:pPr>
        <w:widowControl w:val="0"/>
        <w:spacing w:before="60" w:after="60"/>
      </w:pPr>
    </w:p>
    <w:p w:rsidR="005B686B" w:rsidRDefault="006460AB">
      <w:pPr>
        <w:widowControl w:val="0"/>
        <w:spacing w:before="60" w:after="60"/>
      </w:pPr>
      <w:r>
        <w:t>b)   How does differentiation occur?.</w:t>
      </w:r>
    </w:p>
    <w:p w:rsidR="005B686B" w:rsidRDefault="005B686B">
      <w:pPr>
        <w:widowControl w:val="0"/>
        <w:spacing w:before="60" w:after="60"/>
      </w:pPr>
    </w:p>
    <w:p w:rsidR="005B686B" w:rsidRDefault="005B686B">
      <w:pPr>
        <w:widowControl w:val="0"/>
        <w:spacing w:before="60" w:after="60"/>
      </w:pPr>
    </w:p>
    <w:p w:rsidR="005B686B" w:rsidRDefault="006460AB">
      <w:pPr>
        <w:widowControl w:val="0"/>
        <w:spacing w:before="60" w:after="60"/>
      </w:pPr>
      <w:r>
        <w:t>c)   What does pluripotent mean?</w:t>
      </w:r>
    </w:p>
    <w:p w:rsidR="005B686B" w:rsidRDefault="005B686B">
      <w:pPr>
        <w:widowControl w:val="0"/>
        <w:spacing w:before="60" w:after="60"/>
      </w:pPr>
    </w:p>
    <w:p w:rsidR="005B686B" w:rsidRDefault="005B686B">
      <w:pPr>
        <w:widowControl w:val="0"/>
        <w:spacing w:before="60" w:after="60"/>
      </w:pPr>
    </w:p>
    <w:p w:rsidR="005B686B" w:rsidRDefault="005B686B">
      <w:pPr>
        <w:widowControl w:val="0"/>
        <w:spacing w:before="60" w:after="60"/>
      </w:pPr>
    </w:p>
    <w:p w:rsidR="005B686B" w:rsidRDefault="006460AB">
      <w:pPr>
        <w:widowControl w:val="0"/>
      </w:pPr>
      <w:hyperlink r:id="rId23">
        <w:r>
          <w:rPr>
            <w:color w:val="1155CC"/>
            <w:u w:val="single"/>
          </w:rPr>
          <w:t>http://www.ns.umich.edu/stemcells/022706_TabA.html</w:t>
        </w:r>
      </w:hyperlink>
    </w:p>
    <w:p w:rsidR="005B686B" w:rsidRDefault="005B686B">
      <w:pPr>
        <w:widowControl w:val="0"/>
        <w:spacing w:before="60" w:after="60"/>
      </w:pPr>
    </w:p>
    <w:p w:rsidR="005B686B" w:rsidRDefault="006460AB">
      <w:pPr>
        <w:widowControl w:val="0"/>
        <w:spacing w:before="60" w:after="60"/>
      </w:pPr>
      <w:r>
        <w:t xml:space="preserve">d)   What is the difference between embryonic stem cells, </w:t>
      </w:r>
      <w:r>
        <w:t>umbilical cord stem cells and adult stem cells?</w:t>
      </w:r>
    </w:p>
    <w:p w:rsidR="005B686B" w:rsidRDefault="005B686B">
      <w:pPr>
        <w:widowControl w:val="0"/>
        <w:spacing w:before="60" w:after="60"/>
        <w:ind w:left="720"/>
      </w:pPr>
    </w:p>
    <w:p w:rsidR="005B686B" w:rsidRDefault="005B686B">
      <w:pPr>
        <w:widowControl w:val="0"/>
        <w:spacing w:before="60" w:after="60"/>
        <w:ind w:left="720"/>
      </w:pPr>
    </w:p>
    <w:p w:rsidR="005B686B" w:rsidRDefault="005B686B">
      <w:pPr>
        <w:widowControl w:val="0"/>
        <w:spacing w:before="60" w:after="60"/>
        <w:ind w:left="720"/>
      </w:pPr>
    </w:p>
    <w:p w:rsidR="005B686B" w:rsidRDefault="005B686B">
      <w:pPr>
        <w:widowControl w:val="0"/>
        <w:spacing w:before="60" w:after="60"/>
      </w:pPr>
    </w:p>
    <w:p w:rsidR="005B686B" w:rsidRDefault="006460AB">
      <w:pPr>
        <w:widowControl w:val="0"/>
        <w:spacing w:before="60" w:after="60"/>
      </w:pPr>
      <w:r>
        <w:t>e)   How do bone marrow transplants help cancer patients?</w:t>
      </w: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hyperlink r:id="rId24">
        <w:r>
          <w:rPr>
            <w:color w:val="1155CC"/>
            <w:u w:val="single"/>
          </w:rPr>
          <w:t>http://news.bbc.co.uk/2/hi/health/7735696.stm</w:t>
        </w:r>
      </w:hyperlink>
    </w:p>
    <w:p w:rsidR="005B686B" w:rsidRDefault="005B686B">
      <w:pPr>
        <w:widowControl w:val="0"/>
      </w:pPr>
    </w:p>
    <w:p w:rsidR="005B686B" w:rsidRDefault="006460AB">
      <w:pPr>
        <w:widowControl w:val="0"/>
        <w:spacing w:before="60" w:after="60"/>
      </w:pPr>
      <w:r>
        <w:t>f)   What was damaged by Tube</w:t>
      </w:r>
      <w:r>
        <w:t>rculosis?</w:t>
      </w:r>
    </w:p>
    <w:p w:rsidR="005B686B" w:rsidRDefault="005B686B">
      <w:pPr>
        <w:widowControl w:val="0"/>
        <w:spacing w:before="60" w:after="60"/>
      </w:pPr>
    </w:p>
    <w:p w:rsidR="005B686B" w:rsidRDefault="006460AB">
      <w:pPr>
        <w:widowControl w:val="0"/>
        <w:spacing w:before="60" w:after="60"/>
      </w:pPr>
      <w:r>
        <w:t>g)   How did they remove the cells from the donor airway/trachea?</w:t>
      </w:r>
    </w:p>
    <w:p w:rsidR="005B686B" w:rsidRDefault="005B686B">
      <w:pPr>
        <w:widowControl w:val="0"/>
        <w:spacing w:before="60" w:after="60"/>
      </w:pPr>
    </w:p>
    <w:p w:rsidR="005B686B" w:rsidRDefault="005B686B">
      <w:pPr>
        <w:widowControl w:val="0"/>
        <w:spacing w:before="60" w:after="60"/>
      </w:pPr>
    </w:p>
    <w:p w:rsidR="005B686B" w:rsidRDefault="005B686B">
      <w:pPr>
        <w:widowControl w:val="0"/>
        <w:spacing w:before="60" w:after="60"/>
      </w:pPr>
    </w:p>
    <w:p w:rsidR="005B686B" w:rsidRDefault="006460AB">
      <w:pPr>
        <w:widowControl w:val="0"/>
        <w:spacing w:before="60" w:after="60"/>
      </w:pPr>
      <w:r>
        <w:t>h)   Why did the doctors cover the donated trachea with Ms Castillo's own cells?</w:t>
      </w:r>
    </w:p>
    <w:p w:rsidR="005B686B" w:rsidRDefault="005B686B">
      <w:pPr>
        <w:widowControl w:val="0"/>
        <w:spacing w:before="60" w:after="60"/>
      </w:pPr>
    </w:p>
    <w:p w:rsidR="005B686B" w:rsidRDefault="005B686B">
      <w:pPr>
        <w:widowControl w:val="0"/>
        <w:spacing w:before="60" w:after="60"/>
      </w:pPr>
    </w:p>
    <w:p w:rsidR="005B686B" w:rsidRDefault="005B686B">
      <w:pPr>
        <w:widowControl w:val="0"/>
        <w:spacing w:before="60" w:after="60"/>
      </w:pPr>
    </w:p>
    <w:p w:rsidR="005B686B" w:rsidRDefault="006460AB">
      <w:pPr>
        <w:widowControl w:val="0"/>
        <w:spacing w:before="60" w:after="60"/>
      </w:pPr>
      <w:r>
        <w:t>i)   What could be encouraged to grow into windpipe cells?</w:t>
      </w:r>
    </w:p>
    <w:p w:rsidR="005B686B" w:rsidRDefault="005B686B">
      <w:pPr>
        <w:widowControl w:val="0"/>
        <w:spacing w:before="60" w:after="60"/>
      </w:pPr>
    </w:p>
    <w:p w:rsidR="005B686B" w:rsidRDefault="005B686B">
      <w:pPr>
        <w:widowControl w:val="0"/>
        <w:spacing w:before="60" w:after="60"/>
      </w:pPr>
    </w:p>
    <w:p w:rsidR="005B686B" w:rsidRDefault="005B686B">
      <w:pPr>
        <w:widowControl w:val="0"/>
        <w:spacing w:before="60" w:after="60"/>
      </w:pPr>
    </w:p>
    <w:p w:rsidR="005B686B" w:rsidRDefault="006460AB">
      <w:pPr>
        <w:widowControl w:val="0"/>
        <w:spacing w:before="60" w:after="60"/>
      </w:pPr>
      <w:r>
        <w:t>j)   What does Professor Birchall think will happen in 20 years time?</w:t>
      </w:r>
    </w:p>
    <w:p w:rsidR="005B686B" w:rsidRDefault="005B686B">
      <w:pPr>
        <w:widowControl w:val="0"/>
        <w:spacing w:before="60" w:after="60"/>
      </w:pPr>
    </w:p>
    <w:p w:rsidR="005B686B" w:rsidRDefault="006460AB">
      <w:pPr>
        <w:widowControl w:val="0"/>
        <w:spacing w:before="60" w:after="60"/>
      </w:pPr>
      <w:hyperlink r:id="rId25">
        <w:r>
          <w:rPr>
            <w:color w:val="1155CC"/>
            <w:u w:val="single"/>
          </w:rPr>
          <w:t>http://www.bbc.co.uk/schools/gcsebitesize/science/21c_pre_2011/genetics/cloningstemcellsrev2.shtml</w:t>
        </w:r>
      </w:hyperlink>
    </w:p>
    <w:p w:rsidR="005B686B" w:rsidRDefault="006460AB">
      <w:pPr>
        <w:widowControl w:val="0"/>
      </w:pPr>
      <w:r>
        <w:rPr>
          <w:noProof/>
        </w:rPr>
        <w:drawing>
          <wp:inline distT="19050" distB="19050" distL="19050" distR="19050">
            <wp:extent cx="4352925" cy="340995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4352925" cy="3409950"/>
                    </a:xfrm>
                    <a:prstGeom prst="rect">
                      <a:avLst/>
                    </a:prstGeom>
                    <a:ln/>
                  </pic:spPr>
                </pic:pic>
              </a:graphicData>
            </a:graphic>
          </wp:inline>
        </w:drawing>
      </w:r>
    </w:p>
    <w:p w:rsidR="005B686B" w:rsidRDefault="006460AB">
      <w:pPr>
        <w:widowControl w:val="0"/>
      </w:pPr>
      <w:hyperlink r:id="rId27">
        <w:r>
          <w:rPr>
            <w:color w:val="1155CC"/>
            <w:u w:val="single"/>
          </w:rPr>
          <w:t>http://www.ns.umich.edu/stemcells/F_030606a.html</w:t>
        </w:r>
      </w:hyperlink>
    </w:p>
    <w:p w:rsidR="005B686B" w:rsidRDefault="005B686B">
      <w:pPr>
        <w:widowControl w:val="0"/>
      </w:pPr>
    </w:p>
    <w:p w:rsidR="005B686B" w:rsidRDefault="006460AB">
      <w:pPr>
        <w:widowControl w:val="0"/>
      </w:pPr>
      <w:r>
        <w:t>l) Why might nuclear transfer be cons</w:t>
      </w:r>
      <w:r>
        <w:t>idered superior to stem cells from embryos?</w:t>
      </w:r>
    </w:p>
    <w:p w:rsidR="005B686B" w:rsidRDefault="005B686B">
      <w:pPr>
        <w:widowControl w:val="0"/>
        <w:spacing w:before="60" w:after="60"/>
      </w:pPr>
    </w:p>
    <w:p w:rsidR="005B686B" w:rsidRDefault="006460AB">
      <w:pPr>
        <w:widowControl w:val="0"/>
        <w:spacing w:before="60" w:after="60"/>
      </w:pPr>
      <w:r>
        <w:t>m) Why can’t nuclear transfer blastocysts become cloned humans?</w:t>
      </w:r>
    </w:p>
    <w:p w:rsidR="005B686B" w:rsidRDefault="006460AB">
      <w:pPr>
        <w:widowControl w:val="0"/>
        <w:spacing w:before="60" w:after="60"/>
      </w:pPr>
      <w:hyperlink r:id="rId28">
        <w:r>
          <w:rPr>
            <w:color w:val="1155CC"/>
            <w:u w:val="single"/>
          </w:rPr>
          <w:t>https://apps.childrenshospital.org/clinical/animation/stemcell/</w:t>
        </w:r>
      </w:hyperlink>
    </w:p>
    <w:p w:rsidR="005B686B" w:rsidRDefault="005B686B">
      <w:pPr>
        <w:widowControl w:val="0"/>
      </w:pPr>
    </w:p>
    <w:p w:rsidR="005B686B" w:rsidRDefault="006460AB">
      <w:pPr>
        <w:widowControl w:val="0"/>
      </w:pPr>
      <w:r>
        <w:t>Once removed, stem cells can be ‘coaxed’ into becoming different types of cell.</w:t>
      </w:r>
    </w:p>
    <w:p w:rsidR="005B686B" w:rsidRDefault="006460AB">
      <w:pPr>
        <w:widowControl w:val="0"/>
      </w:pPr>
      <w:r>
        <w:t>Play with the coaxing agents to generate different types of cell:</w:t>
      </w:r>
    </w:p>
    <w:p w:rsidR="005B686B" w:rsidRDefault="006460AB">
      <w:pPr>
        <w:widowControl w:val="0"/>
        <w:spacing w:after="180"/>
      </w:pPr>
      <w:r>
        <w:t xml:space="preserve"> </w:t>
      </w:r>
    </w:p>
    <w:p w:rsidR="005B686B" w:rsidRDefault="006460AB">
      <w:pPr>
        <w:widowControl w:val="0"/>
        <w:spacing w:before="60" w:after="60"/>
      </w:pPr>
      <w:r>
        <w:t>n) What combination of coaxing agents do you need to make heart cells?</w:t>
      </w:r>
    </w:p>
    <w:p w:rsidR="005B686B" w:rsidRDefault="006460AB">
      <w:pPr>
        <w:widowControl w:val="0"/>
        <w:spacing w:before="60" w:after="60"/>
        <w:ind w:left="720"/>
      </w:pPr>
      <w:r>
        <w:t xml:space="preserve"> </w:t>
      </w:r>
    </w:p>
    <w:p w:rsidR="005B686B" w:rsidRDefault="006460AB">
      <w:pPr>
        <w:widowControl w:val="0"/>
        <w:spacing w:before="60" w:after="60"/>
      </w:pPr>
      <w:r>
        <w:t xml:space="preserve">o) What could heart cells be used </w:t>
      </w:r>
      <w:r>
        <w:t>for?</w:t>
      </w:r>
    </w:p>
    <w:p w:rsidR="005B686B" w:rsidRDefault="006460AB">
      <w:pPr>
        <w:widowControl w:val="0"/>
        <w:spacing w:before="60" w:after="60"/>
        <w:ind w:left="720"/>
      </w:pPr>
      <w:r>
        <w:t xml:space="preserve"> </w:t>
      </w:r>
    </w:p>
    <w:p w:rsidR="005B686B" w:rsidRDefault="006460AB">
      <w:pPr>
        <w:widowControl w:val="0"/>
        <w:spacing w:before="60" w:after="60"/>
      </w:pPr>
      <w:r>
        <w:t>p) What combination of coaxing agents do you need to make dopamine neurons?</w:t>
      </w:r>
    </w:p>
    <w:p w:rsidR="005B686B" w:rsidRDefault="006460AB">
      <w:pPr>
        <w:widowControl w:val="0"/>
        <w:spacing w:before="60" w:after="60"/>
        <w:ind w:left="720"/>
      </w:pPr>
      <w:r>
        <w:t xml:space="preserve"> </w:t>
      </w:r>
    </w:p>
    <w:p w:rsidR="005B686B" w:rsidRDefault="006460AB">
      <w:pPr>
        <w:widowControl w:val="0"/>
        <w:spacing w:before="60" w:after="60"/>
      </w:pPr>
      <w:r>
        <w:t>q) Who could dopamine neurons be used for?</w:t>
      </w:r>
    </w:p>
    <w:p w:rsidR="005B686B" w:rsidRDefault="006460AB">
      <w:pPr>
        <w:widowControl w:val="0"/>
        <w:spacing w:before="60" w:after="60"/>
        <w:ind w:left="720"/>
      </w:pPr>
      <w:r>
        <w:t xml:space="preserve"> </w:t>
      </w:r>
    </w:p>
    <w:p w:rsidR="005B686B" w:rsidRDefault="006460AB">
      <w:pPr>
        <w:widowControl w:val="0"/>
        <w:spacing w:before="60" w:after="60"/>
      </w:pPr>
      <w:r>
        <w:t>r) What combination of coaxing agents do you need to make red blood cells?</w:t>
      </w:r>
    </w:p>
    <w:p w:rsidR="005B686B" w:rsidRDefault="006460AB">
      <w:pPr>
        <w:widowControl w:val="0"/>
        <w:spacing w:before="60" w:after="60"/>
        <w:ind w:left="720"/>
      </w:pPr>
      <w:r>
        <w:t xml:space="preserve"> </w:t>
      </w:r>
    </w:p>
    <w:p w:rsidR="005B686B" w:rsidRDefault="006460AB">
      <w:pPr>
        <w:widowControl w:val="0"/>
        <w:spacing w:before="60" w:after="60"/>
      </w:pPr>
      <w:r>
        <w:t>s) Who could red blood cells be used for?</w:t>
      </w:r>
    </w:p>
    <w:p w:rsidR="005B686B" w:rsidRDefault="006460AB">
      <w:pPr>
        <w:widowControl w:val="0"/>
        <w:spacing w:after="180"/>
      </w:pPr>
      <w:r>
        <w:rPr>
          <w:sz w:val="20"/>
          <w:szCs w:val="20"/>
        </w:rPr>
        <w:t xml:space="preserve"> </w:t>
      </w:r>
    </w:p>
    <w:p w:rsidR="005B686B" w:rsidRDefault="005B686B">
      <w:pPr>
        <w:widowControl w:val="0"/>
      </w:pPr>
    </w:p>
    <w:p w:rsidR="005B686B" w:rsidRDefault="006460AB">
      <w:pPr>
        <w:widowControl w:val="0"/>
        <w:jc w:val="center"/>
      </w:pPr>
      <w:r>
        <w:rPr>
          <w:b/>
          <w:sz w:val="24"/>
          <w:szCs w:val="24"/>
        </w:rPr>
        <w:t>Therapeutic Use of Stem Cells</w:t>
      </w:r>
    </w:p>
    <w:p w:rsidR="005B686B" w:rsidRDefault="005B686B">
      <w:pPr>
        <w:widowControl w:val="0"/>
      </w:pPr>
    </w:p>
    <w:p w:rsidR="005B686B" w:rsidRDefault="006460AB">
      <w:pPr>
        <w:widowControl w:val="0"/>
      </w:pPr>
      <w:r>
        <w:t>Outline the symptoms and cause of Stargardt’s disease.</w:t>
      </w: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t>Explain how stem cells have been used in the treatment of this disease.</w:t>
      </w:r>
    </w:p>
    <w:p w:rsidR="005B686B" w:rsidRDefault="005B686B">
      <w:pPr>
        <w:widowControl w:val="0"/>
      </w:pPr>
    </w:p>
    <w:p w:rsidR="005B686B" w:rsidRDefault="005B686B">
      <w:pPr>
        <w:widowControl w:val="0"/>
      </w:pPr>
    </w:p>
    <w:p w:rsidR="005B686B" w:rsidRDefault="005B686B">
      <w:pPr>
        <w:widowControl w:val="0"/>
      </w:pPr>
    </w:p>
    <w:p w:rsidR="005B686B" w:rsidRDefault="006460AB">
      <w:pPr>
        <w:widowControl w:val="0"/>
      </w:pPr>
      <w:r>
        <w:t>Use the links in the presentation to outline the successful treatment of one other named dis</w:t>
      </w:r>
      <w:r>
        <w:t>ease using stem cells.</w:t>
      </w:r>
    </w:p>
    <w:p w:rsidR="005B686B" w:rsidRDefault="005B686B">
      <w:pPr>
        <w:widowControl w:val="0"/>
      </w:pPr>
    </w:p>
    <w:sectPr w:rsidR="005B686B">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460AB">
      <w:pPr>
        <w:spacing w:line="240" w:lineRule="auto"/>
      </w:pPr>
      <w:r>
        <w:separator/>
      </w:r>
    </w:p>
  </w:endnote>
  <w:endnote w:type="continuationSeparator" w:id="0">
    <w:p w:rsidR="00000000" w:rsidRDefault="006460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86B" w:rsidRDefault="006460AB">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460AB">
      <w:pPr>
        <w:spacing w:line="240" w:lineRule="auto"/>
      </w:pPr>
      <w:r>
        <w:separator/>
      </w:r>
    </w:p>
  </w:footnote>
  <w:footnote w:type="continuationSeparator" w:id="0">
    <w:p w:rsidR="00000000" w:rsidRDefault="006460A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86B"/>
    <w:rsid w:val="005B686B"/>
    <w:rsid w:val="006460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67C31B-113D-4ADF-830A-E16BAF03C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learn.genetics.utah.edu/content/begin/cells/organelle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www.dnalc.org/resources/animations/stemcells.html" TargetMode="External"/><Relationship Id="rId7" Type="http://schemas.openxmlformats.org/officeDocument/2006/relationships/hyperlink" Target="http://learn.genetics.utah.edu/content/begin/cells/organelles/" TargetMode="Externa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hyperlink" Target="http://www.bbc.co.uk/schools/gcsebitesize/science/21c_pre_2011/genetics/cloningstemcellsrev2.shtml"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yperlink" Target="http://www.sumanasinc.com/webcontent/animations/content/stemcells_scnt.html"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learn.genetics.utah.edu/content/begin/cells/organelles/" TargetMode="External"/><Relationship Id="rId11" Type="http://schemas.openxmlformats.org/officeDocument/2006/relationships/image" Target="media/image2.png"/><Relationship Id="rId24" Type="http://schemas.openxmlformats.org/officeDocument/2006/relationships/hyperlink" Target="http://news.bbc.co.uk/2/hi/health/7735696.stm"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www.ns.umich.edu/stemcells/022706_TabA.html" TargetMode="External"/><Relationship Id="rId28" Type="http://schemas.openxmlformats.org/officeDocument/2006/relationships/hyperlink" Target="https://apps.childrenshospital.org/clinical/animation/stemcel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learn.genetics.utah.edu/content/begin/cells/scale/" TargetMode="External"/><Relationship Id="rId14" Type="http://schemas.openxmlformats.org/officeDocument/2006/relationships/image" Target="media/image5.png"/><Relationship Id="rId22" Type="http://schemas.openxmlformats.org/officeDocument/2006/relationships/hyperlink" Target="http://learn.genetics.utah.edu/content/tech/stemcells/scintro/" TargetMode="External"/><Relationship Id="rId27" Type="http://schemas.openxmlformats.org/officeDocument/2006/relationships/hyperlink" Target="http://www.ns.umich.edu/stemcells/F_030606a.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2014</Words>
  <Characters>11484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Australian International School</Company>
  <LinksUpToDate>false</LinksUpToDate>
  <CharactersWithSpaces>13472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Cartlidge</dc:creator>
  <cp:lastModifiedBy>Niall Cartlidge</cp:lastModifiedBy>
  <cp:revision>2</cp:revision>
  <dcterms:created xsi:type="dcterms:W3CDTF">2016-08-20T16:43:00Z</dcterms:created>
  <dcterms:modified xsi:type="dcterms:W3CDTF">2016-08-20T16:43:00Z</dcterms:modified>
</cp:coreProperties>
</file>