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11D7D" w14:textId="77777777" w:rsidR="007755FB" w:rsidRDefault="007755FB" w:rsidP="007755FB">
      <w:pPr>
        <w:jc w:val="center"/>
        <w:rPr>
          <w:rFonts w:ascii="Palatino Linotype" w:hAnsi="Palatino Linotype"/>
          <w:b/>
          <w:u w:val="single"/>
        </w:rPr>
      </w:pPr>
    </w:p>
    <w:p w14:paraId="5915005A" w14:textId="77777777" w:rsidR="008F0646" w:rsidRPr="00CB1807" w:rsidRDefault="00CB1807" w:rsidP="007755FB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CB1807">
        <w:rPr>
          <w:rFonts w:ascii="Palatino Linotype" w:hAnsi="Palatino Linotype"/>
          <w:b/>
          <w:sz w:val="22"/>
          <w:szCs w:val="22"/>
          <w:u w:val="single"/>
        </w:rPr>
        <w:t>14.5 Tropic responses</w:t>
      </w:r>
    </w:p>
    <w:p w14:paraId="15BB6287" w14:textId="77777777" w:rsidR="00197C83" w:rsidRDefault="00197C83" w:rsidP="003B4A0C">
      <w:pPr>
        <w:rPr>
          <w:rFonts w:ascii="Palatino Linotype" w:hAnsi="Palatino Linotype"/>
          <w:sz w:val="22"/>
          <w:szCs w:val="22"/>
        </w:rPr>
      </w:pPr>
    </w:p>
    <w:p w14:paraId="50BF82C0" w14:textId="77777777" w:rsidR="00000000" w:rsidRPr="00CB1807" w:rsidRDefault="00CB1807" w:rsidP="00CB1807">
      <w:pPr>
        <w:rPr>
          <w:rFonts w:ascii="Palatino Linotype" w:hAnsi="Palatino Linotype"/>
          <w:b/>
          <w:sz w:val="22"/>
          <w:szCs w:val="22"/>
          <w:lang w:val="en-MY"/>
        </w:rPr>
      </w:pPr>
      <w:r w:rsidRPr="00CB1807">
        <w:rPr>
          <w:rFonts w:ascii="Palatino Linotype" w:hAnsi="Palatino Linotype"/>
          <w:b/>
          <w:sz w:val="22"/>
          <w:szCs w:val="22"/>
        </w:rPr>
        <w:t xml:space="preserve">Define </w:t>
      </w:r>
      <w:proofErr w:type="spellStart"/>
      <w:r w:rsidRPr="00CB1807">
        <w:rPr>
          <w:rFonts w:ascii="Palatino Linotype" w:hAnsi="Palatino Linotype"/>
          <w:b/>
          <w:sz w:val="22"/>
          <w:szCs w:val="22"/>
        </w:rPr>
        <w:t>gravitropism</w:t>
      </w:r>
      <w:proofErr w:type="spellEnd"/>
      <w:r w:rsidRPr="00CB1807">
        <w:rPr>
          <w:rFonts w:ascii="Palatino Linotype" w:hAnsi="Palatino Linotype"/>
          <w:b/>
          <w:sz w:val="22"/>
          <w:szCs w:val="22"/>
        </w:rPr>
        <w:t xml:space="preserve"> </w:t>
      </w:r>
      <w:r w:rsidRPr="00CB1807">
        <w:rPr>
          <w:rFonts w:ascii="Palatino Linotype" w:hAnsi="Palatino Linotype"/>
          <w:sz w:val="22"/>
          <w:szCs w:val="22"/>
        </w:rPr>
        <w:t xml:space="preserve">- </w:t>
      </w:r>
      <w:r w:rsidRPr="00CB1807">
        <w:rPr>
          <w:rFonts w:ascii="Palatino Linotype" w:hAnsi="Palatino Linotype"/>
          <w:sz w:val="22"/>
          <w:szCs w:val="22"/>
        </w:rPr>
        <w:t>a response in which parts of a</w:t>
      </w:r>
      <w:r w:rsidRPr="00CB1807">
        <w:rPr>
          <w:rFonts w:ascii="Palatino Linotype" w:hAnsi="Palatino Linotype"/>
          <w:sz w:val="22"/>
          <w:szCs w:val="22"/>
        </w:rPr>
        <w:t xml:space="preserve"> plant grow towards or away from gravity</w:t>
      </w:r>
    </w:p>
    <w:p w14:paraId="5E07D1F2" w14:textId="77777777" w:rsidR="00CB1807" w:rsidRDefault="00CB1807" w:rsidP="00CB1807">
      <w:pPr>
        <w:rPr>
          <w:rFonts w:ascii="Palatino Linotype" w:hAnsi="Palatino Linotype"/>
          <w:b/>
          <w:sz w:val="22"/>
          <w:szCs w:val="22"/>
        </w:rPr>
      </w:pPr>
    </w:p>
    <w:p w14:paraId="6D0E14B7" w14:textId="77777777" w:rsidR="00000000" w:rsidRPr="00CB1807" w:rsidRDefault="00CB1807" w:rsidP="00CB1807">
      <w:pPr>
        <w:rPr>
          <w:rFonts w:ascii="Palatino Linotype" w:hAnsi="Palatino Linotype"/>
          <w:sz w:val="22"/>
          <w:szCs w:val="22"/>
          <w:lang w:val="en-MY"/>
        </w:rPr>
      </w:pPr>
      <w:r w:rsidRPr="00CB1807">
        <w:rPr>
          <w:rFonts w:ascii="Palatino Linotype" w:hAnsi="Palatino Linotype"/>
          <w:b/>
          <w:sz w:val="22"/>
          <w:szCs w:val="22"/>
        </w:rPr>
        <w:t xml:space="preserve">Define phototropism </w:t>
      </w:r>
      <w:r w:rsidRPr="00CB1807">
        <w:rPr>
          <w:rFonts w:ascii="Palatino Linotype" w:hAnsi="Palatino Linotype"/>
          <w:sz w:val="22"/>
          <w:szCs w:val="22"/>
        </w:rPr>
        <w:t>-</w:t>
      </w:r>
      <w:r w:rsidRPr="00CB1807">
        <w:rPr>
          <w:rFonts w:ascii="Palatino Linotype" w:hAnsi="Palatino Linotype"/>
          <w:sz w:val="22"/>
          <w:szCs w:val="22"/>
        </w:rPr>
        <w:t xml:space="preserve"> a response in which parts of a plant grow towards or away from the direction from which light is coming</w:t>
      </w:r>
    </w:p>
    <w:p w14:paraId="503DAE96" w14:textId="77777777" w:rsidR="00CB1807" w:rsidRDefault="00CB1807" w:rsidP="00CB1807">
      <w:pPr>
        <w:rPr>
          <w:rFonts w:ascii="Palatino Linotype" w:hAnsi="Palatino Linotype"/>
          <w:b/>
          <w:sz w:val="22"/>
          <w:szCs w:val="22"/>
        </w:rPr>
      </w:pPr>
    </w:p>
    <w:p w14:paraId="695F7EF1" w14:textId="77777777" w:rsidR="00000000" w:rsidRPr="00CB1807" w:rsidRDefault="00CB1807" w:rsidP="00CB1807">
      <w:pPr>
        <w:rPr>
          <w:rFonts w:ascii="Palatino Linotype" w:hAnsi="Palatino Linotype"/>
          <w:b/>
          <w:sz w:val="22"/>
          <w:szCs w:val="22"/>
          <w:lang w:val="en-MY"/>
        </w:rPr>
      </w:pPr>
      <w:r w:rsidRPr="00CB1807">
        <w:rPr>
          <w:rFonts w:ascii="Palatino Linotype" w:hAnsi="Palatino Linotype"/>
          <w:b/>
          <w:sz w:val="22"/>
          <w:szCs w:val="22"/>
        </w:rPr>
        <w:t xml:space="preserve">Investigate </w:t>
      </w:r>
      <w:proofErr w:type="spellStart"/>
      <w:r w:rsidRPr="00CB1807">
        <w:rPr>
          <w:rFonts w:ascii="Palatino Linotype" w:hAnsi="Palatino Linotype"/>
          <w:b/>
          <w:sz w:val="22"/>
          <w:szCs w:val="22"/>
        </w:rPr>
        <w:t>gravitropism</w:t>
      </w:r>
      <w:proofErr w:type="spellEnd"/>
      <w:r w:rsidRPr="00CB1807">
        <w:rPr>
          <w:rFonts w:ascii="Palatino Linotype" w:hAnsi="Palatino Linotype"/>
          <w:b/>
          <w:sz w:val="22"/>
          <w:szCs w:val="22"/>
        </w:rPr>
        <w:t xml:space="preserve"> and phototropism in shoots and roots</w:t>
      </w:r>
    </w:p>
    <w:p w14:paraId="0F95C436" w14:textId="77777777" w:rsidR="00CB1807" w:rsidRDefault="00CB1807" w:rsidP="00CB1807">
      <w:pPr>
        <w:rPr>
          <w:rFonts w:ascii="Palatino Linotype" w:hAnsi="Palatino Linotype"/>
          <w:b/>
          <w:sz w:val="22"/>
          <w:szCs w:val="22"/>
        </w:rPr>
      </w:pPr>
    </w:p>
    <w:p w14:paraId="7F950B3A" w14:textId="77777777" w:rsidR="00CB1807" w:rsidRDefault="00CB1807" w:rsidP="00CB1807">
      <w:p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i/>
          <w:sz w:val="22"/>
          <w:szCs w:val="22"/>
          <w:u w:val="single"/>
        </w:rPr>
        <w:t>Phototropism</w:t>
      </w:r>
      <w:r w:rsidRPr="00197C83">
        <w:rPr>
          <w:rFonts w:ascii="Palatino Linotype" w:hAnsi="Palatino Linotype"/>
          <w:i/>
          <w:sz w:val="22"/>
          <w:szCs w:val="22"/>
        </w:rPr>
        <w:t xml:space="preserve"> </w:t>
      </w:r>
      <w:r w:rsidRPr="00117312">
        <w:rPr>
          <w:rFonts w:ascii="Palatino Linotype" w:hAnsi="Palatino Linotype"/>
          <w:sz w:val="22"/>
          <w:szCs w:val="22"/>
        </w:rPr>
        <w:t xml:space="preserve">Investigation: </w:t>
      </w:r>
    </w:p>
    <w:p w14:paraId="13DCB871" w14:textId="77777777" w:rsidR="00CB1807" w:rsidRDefault="00CB1807" w:rsidP="00CB1807">
      <w:pPr>
        <w:rPr>
          <w:rFonts w:ascii="Palatino Linotype" w:hAnsi="Palatino Linotype"/>
          <w:sz w:val="22"/>
          <w:szCs w:val="22"/>
        </w:rPr>
      </w:pPr>
      <w:r w:rsidRPr="00197C83">
        <w:rPr>
          <w:rFonts w:ascii="Palatino Linotype" w:hAnsi="Palatino Linotype"/>
          <w:i/>
          <w:sz w:val="22"/>
          <w:szCs w:val="22"/>
        </w:rPr>
        <w:t>IGCSE Biology</w:t>
      </w:r>
      <w:r w:rsidRPr="00117312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(</w:t>
      </w:r>
      <w:r w:rsidRPr="00117312">
        <w:rPr>
          <w:rFonts w:ascii="Palatino Linotype" w:hAnsi="Palatino Linotype"/>
          <w:sz w:val="22"/>
          <w:szCs w:val="22"/>
        </w:rPr>
        <w:t xml:space="preserve">Jones </w:t>
      </w:r>
      <w:r>
        <w:rPr>
          <w:rFonts w:ascii="Palatino Linotype" w:hAnsi="Palatino Linotype"/>
          <w:sz w:val="22"/>
          <w:szCs w:val="22"/>
        </w:rPr>
        <w:t xml:space="preserve">&amp; </w:t>
      </w:r>
      <w:r w:rsidRPr="00117312">
        <w:rPr>
          <w:rFonts w:ascii="Palatino Linotype" w:hAnsi="Palatino Linotype"/>
          <w:sz w:val="22"/>
          <w:szCs w:val="22"/>
        </w:rPr>
        <w:t>Jones</w:t>
      </w:r>
      <w:r>
        <w:rPr>
          <w:rFonts w:ascii="Palatino Linotype" w:hAnsi="Palatino Linotype"/>
          <w:sz w:val="22"/>
          <w:szCs w:val="22"/>
        </w:rPr>
        <w:t>)</w:t>
      </w:r>
      <w:r w:rsidRPr="00117312">
        <w:rPr>
          <w:rFonts w:ascii="Palatino Linotype" w:hAnsi="Palatino Linotype"/>
          <w:sz w:val="22"/>
          <w:szCs w:val="22"/>
        </w:rPr>
        <w:t>, p. 139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117312">
        <w:rPr>
          <w:rFonts w:ascii="Palatino Linotype" w:hAnsi="Palatino Linotype"/>
          <w:sz w:val="22"/>
          <w:szCs w:val="22"/>
        </w:rPr>
        <w:t>Activity 10.5</w:t>
      </w:r>
      <w:r>
        <w:rPr>
          <w:rFonts w:ascii="Palatino Linotype" w:hAnsi="Palatino Linotype"/>
          <w:sz w:val="22"/>
          <w:szCs w:val="22"/>
        </w:rPr>
        <w:t xml:space="preserve"> ‘</w:t>
      </w:r>
      <w:r w:rsidRPr="00117312">
        <w:rPr>
          <w:rFonts w:ascii="Palatino Linotype" w:hAnsi="Palatino Linotype"/>
          <w:sz w:val="22"/>
          <w:szCs w:val="22"/>
        </w:rPr>
        <w:t>To find out how shoots respond to light</w:t>
      </w:r>
      <w:r>
        <w:rPr>
          <w:rFonts w:ascii="Palatino Linotype" w:hAnsi="Palatino Linotype"/>
          <w:sz w:val="22"/>
          <w:szCs w:val="22"/>
        </w:rPr>
        <w:t>’.</w:t>
      </w:r>
    </w:p>
    <w:p w14:paraId="159C9102" w14:textId="77777777" w:rsidR="00CB1807" w:rsidRDefault="00CB1807" w:rsidP="00CB1807">
      <w:pPr>
        <w:rPr>
          <w:rFonts w:ascii="Palatino Linotype" w:hAnsi="Palatino Linotype"/>
          <w:i/>
          <w:sz w:val="22"/>
          <w:szCs w:val="22"/>
          <w:u w:val="single"/>
        </w:rPr>
      </w:pPr>
    </w:p>
    <w:p w14:paraId="3273B7EB" w14:textId="77777777" w:rsidR="00CB1807" w:rsidRPr="00117312" w:rsidRDefault="00CB1807" w:rsidP="00CB1807">
      <w:pPr>
        <w:rPr>
          <w:rFonts w:ascii="Palatino Linotype" w:hAnsi="Palatino Linotype"/>
          <w:sz w:val="22"/>
          <w:szCs w:val="22"/>
        </w:rPr>
      </w:pPr>
      <w:r w:rsidRPr="00197C83">
        <w:rPr>
          <w:rFonts w:ascii="Palatino Linotype" w:hAnsi="Palatino Linotype"/>
          <w:i/>
          <w:sz w:val="22"/>
          <w:szCs w:val="22"/>
          <w:u w:val="single"/>
        </w:rPr>
        <w:t>Geotropism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Pr="00117312">
        <w:rPr>
          <w:rFonts w:ascii="Palatino Linotype" w:hAnsi="Palatino Linotype"/>
          <w:sz w:val="22"/>
          <w:szCs w:val="22"/>
        </w:rPr>
        <w:t xml:space="preserve">Investigation: </w:t>
      </w:r>
      <w:r w:rsidRPr="00197C83">
        <w:rPr>
          <w:rFonts w:ascii="Palatino Linotype" w:hAnsi="Palatino Linotype"/>
          <w:i/>
          <w:sz w:val="22"/>
          <w:szCs w:val="22"/>
        </w:rPr>
        <w:t>IGCSE Biology</w:t>
      </w:r>
      <w:r w:rsidRPr="00117312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(</w:t>
      </w:r>
      <w:r w:rsidRPr="00117312">
        <w:rPr>
          <w:rFonts w:ascii="Palatino Linotype" w:hAnsi="Palatino Linotype"/>
          <w:sz w:val="22"/>
          <w:szCs w:val="22"/>
        </w:rPr>
        <w:t xml:space="preserve">Jones </w:t>
      </w:r>
      <w:r>
        <w:rPr>
          <w:rFonts w:ascii="Palatino Linotype" w:hAnsi="Palatino Linotype"/>
          <w:sz w:val="22"/>
          <w:szCs w:val="22"/>
        </w:rPr>
        <w:t xml:space="preserve">&amp; </w:t>
      </w:r>
      <w:r w:rsidRPr="00117312">
        <w:rPr>
          <w:rFonts w:ascii="Palatino Linotype" w:hAnsi="Palatino Linotype"/>
          <w:sz w:val="22"/>
          <w:szCs w:val="22"/>
        </w:rPr>
        <w:t>Jones</w:t>
      </w:r>
      <w:r>
        <w:rPr>
          <w:rFonts w:ascii="Palatino Linotype" w:hAnsi="Palatino Linotype"/>
          <w:sz w:val="22"/>
          <w:szCs w:val="22"/>
        </w:rPr>
        <w:t>)</w:t>
      </w:r>
      <w:r w:rsidRPr="00117312">
        <w:rPr>
          <w:rFonts w:ascii="Palatino Linotype" w:hAnsi="Palatino Linotype"/>
          <w:sz w:val="22"/>
          <w:szCs w:val="22"/>
        </w:rPr>
        <w:t>, p</w:t>
      </w:r>
      <w:r>
        <w:rPr>
          <w:rFonts w:ascii="Palatino Linotype" w:hAnsi="Palatino Linotype"/>
          <w:sz w:val="22"/>
          <w:szCs w:val="22"/>
        </w:rPr>
        <w:t xml:space="preserve">. 140, </w:t>
      </w:r>
      <w:r w:rsidRPr="00117312">
        <w:rPr>
          <w:rFonts w:ascii="Palatino Linotype" w:hAnsi="Palatino Linotype"/>
          <w:sz w:val="22"/>
          <w:szCs w:val="22"/>
        </w:rPr>
        <w:t>Activity 10.6</w:t>
      </w:r>
      <w:r>
        <w:rPr>
          <w:rFonts w:ascii="Palatino Linotype" w:hAnsi="Palatino Linotype"/>
          <w:sz w:val="22"/>
          <w:szCs w:val="22"/>
        </w:rPr>
        <w:t xml:space="preserve"> ‘</w:t>
      </w:r>
      <w:r w:rsidRPr="00117312">
        <w:rPr>
          <w:rFonts w:ascii="Palatino Linotype" w:hAnsi="Palatino Linotype"/>
          <w:sz w:val="22"/>
          <w:szCs w:val="22"/>
        </w:rPr>
        <w:t>To find out how roots respond to gravity</w:t>
      </w:r>
      <w:r>
        <w:rPr>
          <w:rFonts w:ascii="Palatino Linotype" w:hAnsi="Palatino Linotype"/>
          <w:sz w:val="22"/>
          <w:szCs w:val="22"/>
        </w:rPr>
        <w:t>’.</w:t>
      </w:r>
    </w:p>
    <w:p w14:paraId="1C638312" w14:textId="77777777" w:rsidR="00CB1807" w:rsidRDefault="00CB1807" w:rsidP="00CB1807">
      <w:pPr>
        <w:rPr>
          <w:rFonts w:ascii="Palatino Linotype" w:hAnsi="Palatino Linotype"/>
          <w:b/>
          <w:sz w:val="22"/>
          <w:szCs w:val="22"/>
        </w:rPr>
      </w:pPr>
    </w:p>
    <w:p w14:paraId="30A81511" w14:textId="77777777" w:rsidR="00000000" w:rsidRPr="00CB1807" w:rsidRDefault="00CB1807" w:rsidP="00CB1807">
      <w:pPr>
        <w:rPr>
          <w:rFonts w:ascii="Palatino Linotype" w:hAnsi="Palatino Linotype"/>
          <w:b/>
          <w:sz w:val="22"/>
          <w:szCs w:val="22"/>
          <w:lang w:val="en-MY"/>
        </w:rPr>
      </w:pPr>
      <w:r w:rsidRPr="00CB1807">
        <w:rPr>
          <w:rFonts w:ascii="Palatino Linotype" w:hAnsi="Palatino Linotype"/>
          <w:b/>
          <w:sz w:val="22"/>
          <w:szCs w:val="22"/>
        </w:rPr>
        <w:t xml:space="preserve">Explain phototropism and </w:t>
      </w:r>
      <w:proofErr w:type="spellStart"/>
      <w:r w:rsidRPr="00CB1807">
        <w:rPr>
          <w:rFonts w:ascii="Palatino Linotype" w:hAnsi="Palatino Linotype"/>
          <w:b/>
          <w:sz w:val="22"/>
          <w:szCs w:val="22"/>
        </w:rPr>
        <w:t>gravitropism</w:t>
      </w:r>
      <w:proofErr w:type="spellEnd"/>
      <w:r w:rsidRPr="00CB1807">
        <w:rPr>
          <w:rFonts w:ascii="Palatino Linotype" w:hAnsi="Palatino Linotype"/>
          <w:b/>
          <w:sz w:val="22"/>
          <w:szCs w:val="22"/>
        </w:rPr>
        <w:t xml:space="preserve"> of a shoot as examples of the chemical c</w:t>
      </w:r>
      <w:r w:rsidRPr="00CB1807">
        <w:rPr>
          <w:rFonts w:ascii="Palatino Linotype" w:hAnsi="Palatino Linotype"/>
          <w:b/>
          <w:sz w:val="22"/>
          <w:szCs w:val="22"/>
        </w:rPr>
        <w:t>ontrol of plant growth</w:t>
      </w:r>
      <w:r>
        <w:rPr>
          <w:rFonts w:ascii="Palatino Linotype" w:hAnsi="Palatino Linotype"/>
          <w:b/>
          <w:sz w:val="22"/>
          <w:szCs w:val="22"/>
          <w:lang w:val="en-MY"/>
        </w:rPr>
        <w:t xml:space="preserve">. </w:t>
      </w:r>
      <w:r w:rsidRPr="00CB1807">
        <w:rPr>
          <w:rFonts w:ascii="Palatino Linotype" w:hAnsi="Palatino Linotype"/>
          <w:b/>
          <w:sz w:val="22"/>
          <w:szCs w:val="22"/>
        </w:rPr>
        <w:t xml:space="preserve">Explain the role of </w:t>
      </w:r>
      <w:proofErr w:type="spellStart"/>
      <w:r w:rsidRPr="00CB1807">
        <w:rPr>
          <w:rFonts w:ascii="Palatino Linotype" w:hAnsi="Palatino Linotype"/>
          <w:b/>
          <w:sz w:val="22"/>
          <w:szCs w:val="22"/>
        </w:rPr>
        <w:t>auxin</w:t>
      </w:r>
      <w:proofErr w:type="spellEnd"/>
      <w:r w:rsidRPr="00CB1807">
        <w:rPr>
          <w:rFonts w:ascii="Palatino Linotype" w:hAnsi="Palatino Linotype"/>
          <w:b/>
          <w:sz w:val="22"/>
          <w:szCs w:val="22"/>
        </w:rPr>
        <w:t xml:space="preserve"> in controlling shoot growth, limited to:</w:t>
      </w:r>
    </w:p>
    <w:p w14:paraId="3B3D0A9D" w14:textId="77777777" w:rsidR="00CB1807" w:rsidRPr="00CB1807" w:rsidRDefault="00CB1807" w:rsidP="00CB1807">
      <w:pPr>
        <w:rPr>
          <w:rFonts w:ascii="Palatino Linotype" w:hAnsi="Palatino Linotype"/>
          <w:b/>
          <w:sz w:val="22"/>
          <w:szCs w:val="22"/>
          <w:lang w:val="en-MY"/>
        </w:rPr>
      </w:pPr>
      <w:r w:rsidRPr="00CB1807">
        <w:rPr>
          <w:rFonts w:ascii="Palatino Linotype" w:hAnsi="Palatino Linotype"/>
          <w:b/>
          <w:sz w:val="22"/>
          <w:szCs w:val="22"/>
        </w:rPr>
        <w:tab/>
        <w:t xml:space="preserve">– </w:t>
      </w:r>
      <w:proofErr w:type="spellStart"/>
      <w:proofErr w:type="gramStart"/>
      <w:r w:rsidRPr="00CB1807">
        <w:rPr>
          <w:rFonts w:ascii="Palatino Linotype" w:hAnsi="Palatino Linotype"/>
          <w:b/>
          <w:sz w:val="22"/>
          <w:szCs w:val="22"/>
        </w:rPr>
        <w:t>auxin</w:t>
      </w:r>
      <w:proofErr w:type="spellEnd"/>
      <w:proofErr w:type="gramEnd"/>
      <w:r w:rsidRPr="00CB1807">
        <w:rPr>
          <w:rFonts w:ascii="Palatino Linotype" w:hAnsi="Palatino Linotype"/>
          <w:b/>
          <w:sz w:val="22"/>
          <w:szCs w:val="22"/>
        </w:rPr>
        <w:t xml:space="preserve"> made in shoot tip (only)</w:t>
      </w:r>
    </w:p>
    <w:p w14:paraId="2FCCEFEB" w14:textId="77777777" w:rsidR="00CB1807" w:rsidRPr="00CB1807" w:rsidRDefault="00CB1807" w:rsidP="00CB1807">
      <w:pPr>
        <w:rPr>
          <w:rFonts w:ascii="Palatino Linotype" w:hAnsi="Palatino Linotype"/>
          <w:b/>
          <w:sz w:val="22"/>
          <w:szCs w:val="22"/>
          <w:lang w:val="en-MY"/>
        </w:rPr>
      </w:pPr>
      <w:r w:rsidRPr="00CB1807">
        <w:rPr>
          <w:rFonts w:ascii="Palatino Linotype" w:hAnsi="Palatino Linotype"/>
          <w:b/>
          <w:sz w:val="22"/>
          <w:szCs w:val="22"/>
        </w:rPr>
        <w:tab/>
        <w:t xml:space="preserve">– </w:t>
      </w:r>
      <w:proofErr w:type="spellStart"/>
      <w:proofErr w:type="gramStart"/>
      <w:r w:rsidRPr="00CB1807">
        <w:rPr>
          <w:rFonts w:ascii="Palatino Linotype" w:hAnsi="Palatino Linotype"/>
          <w:b/>
          <w:sz w:val="22"/>
          <w:szCs w:val="22"/>
        </w:rPr>
        <w:t>auxin</w:t>
      </w:r>
      <w:proofErr w:type="spellEnd"/>
      <w:proofErr w:type="gramEnd"/>
      <w:r w:rsidRPr="00CB1807">
        <w:rPr>
          <w:rFonts w:ascii="Palatino Linotype" w:hAnsi="Palatino Linotype"/>
          <w:b/>
          <w:sz w:val="22"/>
          <w:szCs w:val="22"/>
        </w:rPr>
        <w:t xml:space="preserve"> spreads th</w:t>
      </w:r>
      <w:r>
        <w:rPr>
          <w:rFonts w:ascii="Palatino Linotype" w:hAnsi="Palatino Linotype"/>
          <w:b/>
          <w:sz w:val="22"/>
          <w:szCs w:val="22"/>
        </w:rPr>
        <w:t xml:space="preserve">rough the plant from the shoot </w:t>
      </w:r>
      <w:r w:rsidRPr="00CB1807">
        <w:rPr>
          <w:rFonts w:ascii="Palatino Linotype" w:hAnsi="Palatino Linotype"/>
          <w:b/>
          <w:sz w:val="22"/>
          <w:szCs w:val="22"/>
        </w:rPr>
        <w:t>tip</w:t>
      </w:r>
    </w:p>
    <w:p w14:paraId="641CDDC4" w14:textId="77777777" w:rsidR="00CB1807" w:rsidRPr="00CB1807" w:rsidRDefault="00CB1807" w:rsidP="00CB1807">
      <w:pPr>
        <w:rPr>
          <w:rFonts w:ascii="Palatino Linotype" w:hAnsi="Palatino Linotype"/>
          <w:b/>
          <w:sz w:val="22"/>
          <w:szCs w:val="22"/>
          <w:lang w:val="en-MY"/>
        </w:rPr>
      </w:pPr>
      <w:r w:rsidRPr="00CB1807">
        <w:rPr>
          <w:rFonts w:ascii="Palatino Linotype" w:hAnsi="Palatino Linotype"/>
          <w:b/>
          <w:sz w:val="22"/>
          <w:szCs w:val="22"/>
        </w:rPr>
        <w:tab/>
        <w:t xml:space="preserve">– </w:t>
      </w:r>
      <w:proofErr w:type="spellStart"/>
      <w:proofErr w:type="gramStart"/>
      <w:r w:rsidRPr="00CB1807">
        <w:rPr>
          <w:rFonts w:ascii="Palatino Linotype" w:hAnsi="Palatino Linotype"/>
          <w:b/>
          <w:sz w:val="22"/>
          <w:szCs w:val="22"/>
        </w:rPr>
        <w:t>auxin</w:t>
      </w:r>
      <w:proofErr w:type="spellEnd"/>
      <w:proofErr w:type="gramEnd"/>
      <w:r w:rsidRPr="00CB1807">
        <w:rPr>
          <w:rFonts w:ascii="Palatino Linotype" w:hAnsi="Palatino Linotype"/>
          <w:b/>
          <w:sz w:val="22"/>
          <w:szCs w:val="22"/>
        </w:rPr>
        <w:t xml:space="preserve"> is unequa</w:t>
      </w:r>
      <w:r>
        <w:rPr>
          <w:rFonts w:ascii="Palatino Linotype" w:hAnsi="Palatino Linotype"/>
          <w:b/>
          <w:sz w:val="22"/>
          <w:szCs w:val="22"/>
        </w:rPr>
        <w:t xml:space="preserve">lly distributed in response to </w:t>
      </w:r>
      <w:r w:rsidRPr="00CB1807">
        <w:rPr>
          <w:rFonts w:ascii="Palatino Linotype" w:hAnsi="Palatino Linotype"/>
          <w:b/>
          <w:sz w:val="22"/>
          <w:szCs w:val="22"/>
        </w:rPr>
        <w:t>light and gravity</w:t>
      </w:r>
    </w:p>
    <w:p w14:paraId="42748869" w14:textId="77777777" w:rsidR="00CB1807" w:rsidRPr="00CB1807" w:rsidRDefault="00CB1807" w:rsidP="00CB1807">
      <w:pPr>
        <w:rPr>
          <w:rFonts w:ascii="Palatino Linotype" w:hAnsi="Palatino Linotype"/>
          <w:b/>
          <w:sz w:val="22"/>
          <w:szCs w:val="22"/>
          <w:lang w:val="en-MY"/>
        </w:rPr>
      </w:pPr>
      <w:r w:rsidRPr="00CB1807">
        <w:rPr>
          <w:rFonts w:ascii="Palatino Linotype" w:hAnsi="Palatino Linotype"/>
          <w:b/>
          <w:sz w:val="22"/>
          <w:szCs w:val="22"/>
        </w:rPr>
        <w:tab/>
        <w:t xml:space="preserve">– </w:t>
      </w:r>
      <w:proofErr w:type="spellStart"/>
      <w:proofErr w:type="gramStart"/>
      <w:r w:rsidRPr="00CB1807">
        <w:rPr>
          <w:rFonts w:ascii="Palatino Linotype" w:hAnsi="Palatino Linotype"/>
          <w:b/>
          <w:sz w:val="22"/>
          <w:szCs w:val="22"/>
        </w:rPr>
        <w:t>auxin</w:t>
      </w:r>
      <w:proofErr w:type="spellEnd"/>
      <w:proofErr w:type="gramEnd"/>
      <w:r w:rsidRPr="00CB1807">
        <w:rPr>
          <w:rFonts w:ascii="Palatino Linotype" w:hAnsi="Palatino Linotype"/>
          <w:b/>
          <w:sz w:val="22"/>
          <w:szCs w:val="22"/>
        </w:rPr>
        <w:t xml:space="preserve"> stimulates cell elongation</w:t>
      </w:r>
    </w:p>
    <w:p w14:paraId="0BA206AE" w14:textId="77777777" w:rsidR="00197C83" w:rsidRPr="00117312" w:rsidRDefault="00197C83" w:rsidP="003B4A0C">
      <w:pPr>
        <w:rPr>
          <w:rFonts w:ascii="Palatino Linotype" w:hAnsi="Palatino Linotype"/>
          <w:sz w:val="22"/>
          <w:szCs w:val="22"/>
        </w:rPr>
      </w:pPr>
    </w:p>
    <w:p w14:paraId="61E6EF37" w14:textId="77777777" w:rsidR="00EB742C" w:rsidRPr="00117312" w:rsidRDefault="00EB742C" w:rsidP="00F53C44">
      <w:pPr>
        <w:rPr>
          <w:rFonts w:ascii="Palatino Linotype" w:hAnsi="Palatino Linotype"/>
          <w:i/>
          <w:sz w:val="22"/>
          <w:szCs w:val="22"/>
        </w:rPr>
      </w:pPr>
      <w:r w:rsidRPr="00117312">
        <w:rPr>
          <w:rFonts w:ascii="Palatino Linotype" w:hAnsi="Palatino Linotype"/>
          <w:i/>
          <w:sz w:val="22"/>
          <w:szCs w:val="22"/>
        </w:rPr>
        <w:t>Control of plant growth by auxins</w:t>
      </w:r>
    </w:p>
    <w:p w14:paraId="7373FF0C" w14:textId="77777777" w:rsidR="00EB742C" w:rsidRPr="00117312" w:rsidRDefault="00EB742C" w:rsidP="00EB742C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Auxins are growth hormones;</w:t>
      </w:r>
    </w:p>
    <w:p w14:paraId="440C690B" w14:textId="77777777" w:rsidR="00EB742C" w:rsidRPr="00117312" w:rsidRDefault="00420324" w:rsidP="00EB742C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They are produced by the shoot and root tips of growing plants;</w:t>
      </w:r>
    </w:p>
    <w:p w14:paraId="2B26A43D" w14:textId="77777777" w:rsidR="00420324" w:rsidRPr="00117312" w:rsidRDefault="00420324" w:rsidP="00EB742C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An accumulation of auxin in a shoot stimulates cell growth by the absorption of water;</w:t>
      </w:r>
    </w:p>
    <w:p w14:paraId="04777874" w14:textId="77777777" w:rsidR="00C7237D" w:rsidRDefault="00420324" w:rsidP="00C7237D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 xml:space="preserve">However, auxins </w:t>
      </w:r>
      <w:r w:rsidR="008A77F5" w:rsidRPr="00117312">
        <w:rPr>
          <w:rFonts w:ascii="Palatino Linotype" w:hAnsi="Palatino Linotype"/>
          <w:sz w:val="22"/>
          <w:szCs w:val="22"/>
        </w:rPr>
        <w:t xml:space="preserve">have the opposite effect in roots, when they build up, they slow down cell </w:t>
      </w:r>
      <w:r w:rsidR="00C7237D">
        <w:rPr>
          <w:rFonts w:ascii="Palatino Linotype" w:hAnsi="Palatino Linotype"/>
          <w:sz w:val="22"/>
          <w:szCs w:val="22"/>
        </w:rPr>
        <w:t>growth</w:t>
      </w:r>
    </w:p>
    <w:p w14:paraId="7654A7C5" w14:textId="77777777" w:rsidR="00420324" w:rsidRPr="00C7237D" w:rsidRDefault="00DE62D0" w:rsidP="00C7237D">
      <w:pPr>
        <w:jc w:val="center"/>
        <w:rPr>
          <w:rFonts w:ascii="Palatino Linotype" w:hAnsi="Palatino Linotype"/>
          <w:sz w:val="22"/>
          <w:szCs w:val="22"/>
        </w:rPr>
      </w:pPr>
      <w:bookmarkStart w:id="0" w:name="_GoBack"/>
      <w:r w:rsidRPr="00117312">
        <w:rPr>
          <w:noProof/>
        </w:rPr>
        <w:drawing>
          <wp:inline distT="0" distB="0" distL="0" distR="0" wp14:anchorId="36ED4FBA" wp14:editId="49187015">
            <wp:extent cx="4800600" cy="2400300"/>
            <wp:effectExtent l="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8B52229" w14:textId="77777777" w:rsidR="00EB742C" w:rsidRPr="00117312" w:rsidRDefault="00E44B61" w:rsidP="00F53C44">
      <w:p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i/>
          <w:sz w:val="22"/>
          <w:szCs w:val="22"/>
        </w:rPr>
        <w:lastRenderedPageBreak/>
        <w:t xml:space="preserve">Role of </w:t>
      </w:r>
      <w:proofErr w:type="spellStart"/>
      <w:r w:rsidRPr="00117312">
        <w:rPr>
          <w:rFonts w:ascii="Palatino Linotype" w:hAnsi="Palatino Linotype"/>
          <w:i/>
          <w:sz w:val="22"/>
          <w:szCs w:val="22"/>
        </w:rPr>
        <w:t>auxins</w:t>
      </w:r>
      <w:proofErr w:type="spellEnd"/>
      <w:r w:rsidRPr="00117312">
        <w:rPr>
          <w:rFonts w:ascii="Palatino Linotype" w:hAnsi="Palatino Linotype"/>
          <w:i/>
          <w:sz w:val="22"/>
          <w:szCs w:val="22"/>
        </w:rPr>
        <w:t xml:space="preserve"> in phototropism and geotropism</w:t>
      </w:r>
    </w:p>
    <w:p w14:paraId="47EC4075" w14:textId="77777777" w:rsidR="00E44B61" w:rsidRPr="00117312" w:rsidRDefault="00E44B61" w:rsidP="00C7237D">
      <w:pPr>
        <w:pStyle w:val="ListParagraph"/>
        <w:jc w:val="center"/>
        <w:rPr>
          <w:rFonts w:ascii="Palatino Linotype" w:hAnsi="Palatino Linotype"/>
          <w:i/>
          <w:sz w:val="22"/>
          <w:szCs w:val="22"/>
        </w:rPr>
      </w:pPr>
      <w:r w:rsidRPr="00117312">
        <w:rPr>
          <w:rFonts w:ascii="Palatino Linotype" w:hAnsi="Palatino Linotype"/>
          <w:i/>
          <w:sz w:val="22"/>
          <w:szCs w:val="22"/>
        </w:rPr>
        <w:t>Phototropism:</w:t>
      </w:r>
    </w:p>
    <w:p w14:paraId="4D719FDF" w14:textId="77777777" w:rsidR="00FC5B85" w:rsidRPr="00117312" w:rsidRDefault="00FC5B85" w:rsidP="00C7237D">
      <w:pPr>
        <w:pStyle w:val="ListParagraph"/>
        <w:jc w:val="center"/>
        <w:rPr>
          <w:rFonts w:ascii="Palatino Linotype" w:hAnsi="Palatino Linotype"/>
          <w:i/>
          <w:sz w:val="22"/>
          <w:szCs w:val="22"/>
        </w:rPr>
      </w:pPr>
      <w:r w:rsidRPr="00117312">
        <w:rPr>
          <w:rFonts w:ascii="Palatino Linotype" w:hAnsi="Palatino Linotype" w:cs="Helvetica"/>
          <w:noProof/>
          <w:sz w:val="22"/>
          <w:szCs w:val="22"/>
        </w:rPr>
        <w:drawing>
          <wp:inline distT="0" distB="0" distL="0" distR="0" wp14:anchorId="4990A37B" wp14:editId="4CDC74F5">
            <wp:extent cx="1828800" cy="2032000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EFFE9" w14:textId="77777777" w:rsidR="00E44B61" w:rsidRPr="00117312" w:rsidRDefault="00E44B61" w:rsidP="00E44B61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When a shoot is exposed to light from one side, auxins produced from the shoot tip towards the shaded side of the shoot</w:t>
      </w:r>
      <w:r w:rsidR="00454C58" w:rsidRPr="00117312">
        <w:rPr>
          <w:rFonts w:ascii="Palatino Linotype" w:hAnsi="Palatino Linotype"/>
          <w:sz w:val="22"/>
          <w:szCs w:val="22"/>
        </w:rPr>
        <w:t>;</w:t>
      </w:r>
    </w:p>
    <w:p w14:paraId="297C5594" w14:textId="77777777" w:rsidR="00454C58" w:rsidRPr="00117312" w:rsidRDefault="00454C58" w:rsidP="00E44B61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 xml:space="preserve">Cells on shaded side stimulated to absorb </w:t>
      </w:r>
      <w:r w:rsidRPr="00117312">
        <w:rPr>
          <w:rFonts w:ascii="Palatino Linotype" w:hAnsi="Palatino Linotype"/>
          <w:i/>
          <w:sz w:val="22"/>
          <w:szCs w:val="22"/>
        </w:rPr>
        <w:t>more water</w:t>
      </w:r>
      <w:r w:rsidRPr="00117312">
        <w:rPr>
          <w:rFonts w:ascii="Palatino Linotype" w:hAnsi="Palatino Linotype"/>
          <w:sz w:val="22"/>
          <w:szCs w:val="22"/>
        </w:rPr>
        <w:t xml:space="preserve"> than those on the light side;</w:t>
      </w:r>
    </w:p>
    <w:p w14:paraId="21EBD0A1" w14:textId="77777777" w:rsidR="00454C58" w:rsidRPr="00117312" w:rsidRDefault="00454C58" w:rsidP="00E44B61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Thus unequal growth causes the stem to bend towards light;</w:t>
      </w:r>
    </w:p>
    <w:p w14:paraId="6EAF7D5D" w14:textId="77777777" w:rsidR="00454C58" w:rsidRPr="00117312" w:rsidRDefault="00454C58" w:rsidP="00E44B61">
      <w:pPr>
        <w:pStyle w:val="ListParagraph"/>
        <w:numPr>
          <w:ilvl w:val="0"/>
          <w:numId w:val="5"/>
        </w:numPr>
        <w:rPr>
          <w:rFonts w:ascii="Palatino Linotype" w:hAnsi="Palatino Linotype"/>
          <w:i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 xml:space="preserve">This is called </w:t>
      </w:r>
      <w:r w:rsidRPr="00117312">
        <w:rPr>
          <w:rFonts w:ascii="Palatino Linotype" w:hAnsi="Palatino Linotype"/>
          <w:i/>
          <w:sz w:val="22"/>
          <w:szCs w:val="22"/>
        </w:rPr>
        <w:t>positive phototropism.</w:t>
      </w:r>
    </w:p>
    <w:p w14:paraId="5D69408F" w14:textId="77777777" w:rsidR="00454C58" w:rsidRPr="00117312" w:rsidRDefault="00A35547" w:rsidP="00E44B61">
      <w:pPr>
        <w:pStyle w:val="ListParagraph"/>
        <w:numPr>
          <w:ilvl w:val="0"/>
          <w:numId w:val="5"/>
        </w:numPr>
        <w:rPr>
          <w:rFonts w:ascii="Palatino Linotype" w:hAnsi="Palatino Linotype"/>
          <w:i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If a root is exposed to light in the absence of gravity, auxins produced by the root tip moves towards the shaded side of the root;</w:t>
      </w:r>
    </w:p>
    <w:p w14:paraId="29DE9DD2" w14:textId="77777777" w:rsidR="00A35547" w:rsidRPr="00117312" w:rsidRDefault="00A35547" w:rsidP="00E44B61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 xml:space="preserve">Cells on the shaded side are stimulated to absorb </w:t>
      </w:r>
      <w:r w:rsidRPr="00117312">
        <w:rPr>
          <w:rFonts w:ascii="Palatino Linotype" w:hAnsi="Palatino Linotype"/>
          <w:i/>
          <w:sz w:val="22"/>
          <w:szCs w:val="22"/>
        </w:rPr>
        <w:t>less water</w:t>
      </w:r>
      <w:r w:rsidR="00CD1B8C" w:rsidRPr="00117312">
        <w:rPr>
          <w:rFonts w:ascii="Palatino Linotype" w:hAnsi="Palatino Linotype"/>
          <w:i/>
          <w:sz w:val="22"/>
          <w:szCs w:val="22"/>
        </w:rPr>
        <w:t xml:space="preserve"> </w:t>
      </w:r>
      <w:r w:rsidR="00CD1B8C" w:rsidRPr="00117312">
        <w:rPr>
          <w:rFonts w:ascii="Palatino Linotype" w:hAnsi="Palatino Linotype"/>
          <w:sz w:val="22"/>
          <w:szCs w:val="22"/>
        </w:rPr>
        <w:t>than those on the light side;</w:t>
      </w:r>
    </w:p>
    <w:p w14:paraId="5C593C08" w14:textId="77777777" w:rsidR="00CD1B8C" w:rsidRPr="00117312" w:rsidRDefault="00CD1B8C" w:rsidP="00E44B61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Thus unequal growth causes the root to bend away from the light;</w:t>
      </w:r>
    </w:p>
    <w:p w14:paraId="6660E854" w14:textId="77777777" w:rsidR="0089562D" w:rsidRPr="00117312" w:rsidRDefault="00CD1B8C" w:rsidP="00F53C44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 xml:space="preserve">This is called </w:t>
      </w:r>
      <w:r w:rsidRPr="00117312">
        <w:rPr>
          <w:rFonts w:ascii="Palatino Linotype" w:hAnsi="Palatino Linotype"/>
          <w:i/>
          <w:sz w:val="22"/>
          <w:szCs w:val="22"/>
        </w:rPr>
        <w:t>negative phototropism</w:t>
      </w:r>
      <w:r w:rsidRPr="00117312">
        <w:rPr>
          <w:rFonts w:ascii="Palatino Linotype" w:hAnsi="Palatino Linotype"/>
          <w:sz w:val="22"/>
          <w:szCs w:val="22"/>
        </w:rPr>
        <w:t>.</w:t>
      </w:r>
      <w:r w:rsidR="0089562D" w:rsidRPr="00117312">
        <w:rPr>
          <w:rFonts w:ascii="Palatino Linotype" w:hAnsi="Palatino Linotype"/>
          <w:i/>
          <w:sz w:val="22"/>
          <w:szCs w:val="22"/>
        </w:rPr>
        <w:t xml:space="preserve">  </w:t>
      </w:r>
    </w:p>
    <w:p w14:paraId="2EBDCE29" w14:textId="77777777" w:rsidR="00F53C44" w:rsidRPr="00117312" w:rsidRDefault="0089562D" w:rsidP="00C7237D">
      <w:pPr>
        <w:jc w:val="center"/>
        <w:rPr>
          <w:rFonts w:ascii="Palatino Linotype" w:hAnsi="Palatino Linotype"/>
          <w:i/>
          <w:sz w:val="22"/>
          <w:szCs w:val="22"/>
        </w:rPr>
      </w:pPr>
      <w:r w:rsidRPr="00117312">
        <w:rPr>
          <w:rFonts w:ascii="Palatino Linotype" w:hAnsi="Palatino Linotype"/>
          <w:i/>
          <w:sz w:val="22"/>
          <w:szCs w:val="22"/>
        </w:rPr>
        <w:t>Geotropism</w:t>
      </w:r>
    </w:p>
    <w:p w14:paraId="429AC719" w14:textId="77777777" w:rsidR="0089562D" w:rsidRPr="00117312" w:rsidRDefault="0089562D" w:rsidP="0089562D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Shoot and roots also respond to gravity;</w:t>
      </w:r>
    </w:p>
    <w:p w14:paraId="46D4D982" w14:textId="77777777" w:rsidR="0089562D" w:rsidRPr="00117312" w:rsidRDefault="0089562D" w:rsidP="0089562D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If a shoot is placed horizontally in the absence</w:t>
      </w:r>
      <w:r w:rsidR="00F04BC5" w:rsidRPr="00117312">
        <w:rPr>
          <w:rFonts w:ascii="Palatino Linotype" w:hAnsi="Palatino Linotype"/>
          <w:sz w:val="22"/>
          <w:szCs w:val="22"/>
        </w:rPr>
        <w:t xml:space="preserve"> of light</w:t>
      </w:r>
      <w:r w:rsidRPr="00117312">
        <w:rPr>
          <w:rFonts w:ascii="Palatino Linotype" w:hAnsi="Palatino Linotype"/>
          <w:sz w:val="22"/>
          <w:szCs w:val="22"/>
        </w:rPr>
        <w:t xml:space="preserve">, </w:t>
      </w:r>
      <w:r w:rsidR="00F04BC5" w:rsidRPr="00117312">
        <w:rPr>
          <w:rFonts w:ascii="Palatino Linotype" w:hAnsi="Palatino Linotype"/>
          <w:sz w:val="22"/>
          <w:szCs w:val="22"/>
        </w:rPr>
        <w:t>auxins accumulate on the lower side of the shoot, due to gravity;</w:t>
      </w:r>
    </w:p>
    <w:p w14:paraId="6EA91861" w14:textId="77777777" w:rsidR="00F04BC5" w:rsidRPr="00117312" w:rsidRDefault="00F04BC5" w:rsidP="0089562D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 xml:space="preserve">This makes the cells on the lower side grow </w:t>
      </w:r>
      <w:r w:rsidRPr="00117312">
        <w:rPr>
          <w:rFonts w:ascii="Palatino Linotype" w:hAnsi="Palatino Linotype"/>
          <w:i/>
          <w:sz w:val="22"/>
          <w:szCs w:val="22"/>
        </w:rPr>
        <w:t>more quickly</w:t>
      </w:r>
      <w:r w:rsidRPr="00117312">
        <w:rPr>
          <w:rFonts w:ascii="Palatino Linotype" w:hAnsi="Palatino Linotype"/>
          <w:sz w:val="22"/>
          <w:szCs w:val="22"/>
        </w:rPr>
        <w:t xml:space="preserve"> than on the upper side, so the shoot </w:t>
      </w:r>
      <w:r w:rsidR="0099477B" w:rsidRPr="00117312">
        <w:rPr>
          <w:rFonts w:ascii="Palatino Linotype" w:hAnsi="Palatino Linotype"/>
          <w:sz w:val="22"/>
          <w:szCs w:val="22"/>
        </w:rPr>
        <w:t>bends upwards</w:t>
      </w:r>
      <w:r w:rsidR="00C7237D">
        <w:rPr>
          <w:rFonts w:ascii="Palatino Linotype" w:hAnsi="Palatino Linotype"/>
          <w:sz w:val="22"/>
          <w:szCs w:val="22"/>
        </w:rPr>
        <w:t xml:space="preserve"> -</w:t>
      </w:r>
      <w:r w:rsidR="00C7237D" w:rsidRPr="00C7237D">
        <w:rPr>
          <w:rFonts w:ascii="Palatino Linotype" w:hAnsi="Palatino Linotype"/>
          <w:i/>
          <w:sz w:val="22"/>
          <w:szCs w:val="22"/>
        </w:rPr>
        <w:t xml:space="preserve"> </w:t>
      </w:r>
      <w:r w:rsidR="00C7237D" w:rsidRPr="00117312">
        <w:rPr>
          <w:rFonts w:ascii="Palatino Linotype" w:hAnsi="Palatino Linotype"/>
          <w:i/>
          <w:sz w:val="22"/>
          <w:szCs w:val="22"/>
        </w:rPr>
        <w:t>negative geotropism</w:t>
      </w:r>
      <w:r w:rsidR="0099477B" w:rsidRPr="00117312">
        <w:rPr>
          <w:rFonts w:ascii="Palatino Linotype" w:hAnsi="Palatino Linotype"/>
          <w:sz w:val="22"/>
          <w:szCs w:val="22"/>
        </w:rPr>
        <w:t>;</w:t>
      </w:r>
    </w:p>
    <w:p w14:paraId="68193E5E" w14:textId="77777777" w:rsidR="00C5409E" w:rsidRPr="00117312" w:rsidRDefault="00C5409E" w:rsidP="006F4644">
      <w:pPr>
        <w:pStyle w:val="ListParagraph"/>
        <w:jc w:val="center"/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 w:cs="Helvetica"/>
          <w:noProof/>
          <w:sz w:val="22"/>
          <w:szCs w:val="22"/>
        </w:rPr>
        <w:drawing>
          <wp:inline distT="0" distB="0" distL="0" distR="0" wp14:anchorId="407FBB96" wp14:editId="7F4C487F">
            <wp:extent cx="2970496" cy="1820333"/>
            <wp:effectExtent l="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80" cy="182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A832D" w14:textId="77777777" w:rsidR="00C5409E" w:rsidRPr="00117312" w:rsidRDefault="00C5409E" w:rsidP="00C5409E">
      <w:pPr>
        <w:pStyle w:val="ListParagraph"/>
        <w:rPr>
          <w:rFonts w:ascii="Palatino Linotype" w:hAnsi="Palatino Linotype"/>
          <w:sz w:val="22"/>
          <w:szCs w:val="22"/>
        </w:rPr>
      </w:pPr>
    </w:p>
    <w:p w14:paraId="160725D3" w14:textId="77777777" w:rsidR="0099477B" w:rsidRPr="00117312" w:rsidRDefault="0099477B" w:rsidP="0089562D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117312">
        <w:rPr>
          <w:rFonts w:ascii="Palatino Linotype" w:hAnsi="Palatino Linotype"/>
          <w:sz w:val="22"/>
          <w:szCs w:val="22"/>
        </w:rPr>
        <w:t>If a root is placed horizontally in the absence of light, auxins accumulate on the lower side of the root, due to gravity;</w:t>
      </w:r>
    </w:p>
    <w:p w14:paraId="2B42C647" w14:textId="77777777" w:rsidR="00F4193C" w:rsidRPr="00C7237D" w:rsidRDefault="00F4193C" w:rsidP="0089562D">
      <w:pPr>
        <w:pStyle w:val="ListParagraph"/>
        <w:numPr>
          <w:ilvl w:val="0"/>
          <w:numId w:val="5"/>
        </w:numPr>
        <w:rPr>
          <w:rFonts w:ascii="Palatino Linotype" w:hAnsi="Palatino Linotype"/>
          <w:i/>
          <w:sz w:val="22"/>
          <w:szCs w:val="22"/>
        </w:rPr>
      </w:pPr>
      <w:r w:rsidRPr="00C7237D">
        <w:rPr>
          <w:rFonts w:ascii="Palatino Linotype" w:hAnsi="Palatino Linotype"/>
          <w:sz w:val="22"/>
          <w:szCs w:val="22"/>
        </w:rPr>
        <w:t xml:space="preserve">Thus the cells on the lower side grow </w:t>
      </w:r>
      <w:r w:rsidRPr="00C7237D">
        <w:rPr>
          <w:rFonts w:ascii="Palatino Linotype" w:hAnsi="Palatino Linotype"/>
          <w:i/>
          <w:sz w:val="22"/>
          <w:szCs w:val="22"/>
        </w:rPr>
        <w:t>more slowly</w:t>
      </w:r>
      <w:r w:rsidRPr="00C7237D">
        <w:rPr>
          <w:rFonts w:ascii="Palatino Linotype" w:hAnsi="Palatino Linotype"/>
          <w:sz w:val="22"/>
          <w:szCs w:val="22"/>
        </w:rPr>
        <w:t xml:space="preserve"> than those on the upper side, so the root bends downwards</w:t>
      </w:r>
      <w:r w:rsidR="00C7237D" w:rsidRPr="00C7237D">
        <w:rPr>
          <w:rFonts w:ascii="Palatino Linotype" w:hAnsi="Palatino Linotype"/>
          <w:sz w:val="22"/>
          <w:szCs w:val="22"/>
        </w:rPr>
        <w:t xml:space="preserve"> - </w:t>
      </w:r>
      <w:r w:rsidRPr="00C7237D">
        <w:rPr>
          <w:rFonts w:ascii="Palatino Linotype" w:hAnsi="Palatino Linotype"/>
          <w:i/>
          <w:sz w:val="22"/>
          <w:szCs w:val="22"/>
        </w:rPr>
        <w:t>positive phototropism.</w:t>
      </w:r>
    </w:p>
    <w:p w14:paraId="3BBD553B" w14:textId="77777777" w:rsidR="00F53C44" w:rsidRPr="00117312" w:rsidRDefault="00F53C44" w:rsidP="00F53C44">
      <w:pPr>
        <w:rPr>
          <w:rFonts w:ascii="Palatino Linotype" w:hAnsi="Palatino Linotype"/>
          <w:sz w:val="22"/>
          <w:szCs w:val="22"/>
        </w:rPr>
      </w:pPr>
    </w:p>
    <w:p w14:paraId="697B7E31" w14:textId="77777777" w:rsidR="00AB5B3D" w:rsidRDefault="00AB5B3D" w:rsidP="00F53C44">
      <w:pPr>
        <w:rPr>
          <w:rFonts w:ascii="Palatino Linotype" w:hAnsi="Palatino Linotype"/>
          <w:b/>
          <w:sz w:val="22"/>
          <w:szCs w:val="22"/>
        </w:rPr>
      </w:pPr>
    </w:p>
    <w:p w14:paraId="41A4FBC3" w14:textId="77777777" w:rsidR="00C7237D" w:rsidRDefault="00C7237D" w:rsidP="00F53C44">
      <w:pPr>
        <w:rPr>
          <w:rFonts w:ascii="Palatino Linotype" w:hAnsi="Palatino Linotype"/>
          <w:b/>
          <w:sz w:val="22"/>
          <w:szCs w:val="22"/>
        </w:rPr>
      </w:pPr>
    </w:p>
    <w:p w14:paraId="715B3922" w14:textId="77777777" w:rsidR="00C7237D" w:rsidRDefault="00C7237D" w:rsidP="00F53C44">
      <w:pPr>
        <w:rPr>
          <w:rFonts w:ascii="Palatino Linotype" w:hAnsi="Palatino Linotype"/>
          <w:b/>
          <w:sz w:val="22"/>
          <w:szCs w:val="22"/>
        </w:rPr>
      </w:pPr>
    </w:p>
    <w:p w14:paraId="53ABD0A0" w14:textId="77777777" w:rsidR="00CB1807" w:rsidRPr="00CB1807" w:rsidRDefault="00CB1807" w:rsidP="00CB1807">
      <w:pPr>
        <w:rPr>
          <w:rFonts w:ascii="Palatino Linotype" w:hAnsi="Palatino Linotype"/>
          <w:b/>
          <w:sz w:val="22"/>
          <w:szCs w:val="22"/>
          <w:lang w:val="en-MY"/>
        </w:rPr>
      </w:pPr>
      <w:r w:rsidRPr="00CB1807">
        <w:rPr>
          <w:rFonts w:ascii="Palatino Linotype" w:hAnsi="Palatino Linotype"/>
          <w:b/>
          <w:sz w:val="22"/>
          <w:szCs w:val="22"/>
        </w:rPr>
        <w:t xml:space="preserve">Describe the use in </w:t>
      </w:r>
      <w:proofErr w:type="spellStart"/>
      <w:r w:rsidRPr="00CB1807">
        <w:rPr>
          <w:rFonts w:ascii="Palatino Linotype" w:hAnsi="Palatino Linotype"/>
          <w:b/>
          <w:sz w:val="22"/>
          <w:szCs w:val="22"/>
        </w:rPr>
        <w:t>weedkillers</w:t>
      </w:r>
      <w:proofErr w:type="spellEnd"/>
      <w:r w:rsidRPr="00CB1807">
        <w:rPr>
          <w:rFonts w:ascii="Palatino Linotype" w:hAnsi="Palatino Linotype"/>
          <w:b/>
          <w:sz w:val="22"/>
          <w:szCs w:val="22"/>
        </w:rPr>
        <w:t xml:space="preserve"> of the synthetic plant hormone 2,4-D</w:t>
      </w:r>
    </w:p>
    <w:p w14:paraId="016F6CF6" w14:textId="77777777" w:rsidR="00C7237D" w:rsidRDefault="00C7237D" w:rsidP="00F53C44">
      <w:pPr>
        <w:rPr>
          <w:rFonts w:ascii="Palatino Linotype" w:hAnsi="Palatino Linotype"/>
          <w:b/>
          <w:sz w:val="22"/>
          <w:szCs w:val="22"/>
        </w:rPr>
      </w:pPr>
    </w:p>
    <w:p w14:paraId="2AB3BCE3" w14:textId="77777777" w:rsidR="00C7237D" w:rsidRDefault="00C7237D" w:rsidP="00F53C44">
      <w:pPr>
        <w:rPr>
          <w:rFonts w:ascii="Palatino Linotype" w:hAnsi="Palatino Linotype"/>
          <w:b/>
          <w:sz w:val="22"/>
          <w:szCs w:val="22"/>
        </w:rPr>
      </w:pPr>
    </w:p>
    <w:p w14:paraId="4C6207B0" w14:textId="77777777" w:rsidR="00C7237D" w:rsidRDefault="00C7237D" w:rsidP="00F53C44">
      <w:pPr>
        <w:rPr>
          <w:rFonts w:ascii="Palatino Linotype" w:hAnsi="Palatino Linotype"/>
          <w:b/>
          <w:sz w:val="22"/>
          <w:szCs w:val="22"/>
        </w:rPr>
      </w:pPr>
    </w:p>
    <w:p w14:paraId="67CDCB41" w14:textId="77777777" w:rsidR="00C7237D" w:rsidRDefault="00C7237D" w:rsidP="00F53C44">
      <w:pPr>
        <w:rPr>
          <w:rFonts w:ascii="Palatino Linotype" w:hAnsi="Palatino Linotype"/>
          <w:b/>
          <w:sz w:val="22"/>
          <w:szCs w:val="22"/>
        </w:rPr>
      </w:pPr>
    </w:p>
    <w:p w14:paraId="5CFB7CBD" w14:textId="77777777" w:rsidR="00D34487" w:rsidRPr="008F0646" w:rsidRDefault="00D34487" w:rsidP="008F0646">
      <w:pPr>
        <w:rPr>
          <w:rFonts w:ascii="Palatino Linotype" w:hAnsi="Palatino Linotype" w:cs="TT5BCo00"/>
          <w:sz w:val="22"/>
          <w:szCs w:val="22"/>
        </w:rPr>
      </w:pPr>
    </w:p>
    <w:sectPr w:rsidR="00D34487" w:rsidRPr="008F0646" w:rsidSect="00117312">
      <w:pgSz w:w="11904" w:h="16834"/>
      <w:pgMar w:top="1134" w:right="1134" w:bottom="113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B0F72" w14:textId="77777777" w:rsidR="007D0543" w:rsidRDefault="007D0543" w:rsidP="00F86984">
      <w:r>
        <w:separator/>
      </w:r>
    </w:p>
  </w:endnote>
  <w:endnote w:type="continuationSeparator" w:id="0">
    <w:p w14:paraId="1F18D87C" w14:textId="77777777" w:rsidR="007D0543" w:rsidRDefault="007D0543" w:rsidP="00F8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T5BCo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63CA1" w14:textId="77777777" w:rsidR="007D0543" w:rsidRDefault="007D0543" w:rsidP="00F86984">
      <w:r>
        <w:separator/>
      </w:r>
    </w:p>
  </w:footnote>
  <w:footnote w:type="continuationSeparator" w:id="0">
    <w:p w14:paraId="45E8721F" w14:textId="77777777" w:rsidR="007D0543" w:rsidRDefault="007D0543" w:rsidP="00F8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55E"/>
    <w:multiLevelType w:val="hybridMultilevel"/>
    <w:tmpl w:val="9F70F4F6"/>
    <w:lvl w:ilvl="0" w:tplc="E11A5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B32CA"/>
    <w:multiLevelType w:val="hybridMultilevel"/>
    <w:tmpl w:val="9F70F4F6"/>
    <w:lvl w:ilvl="0" w:tplc="E11A5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E2EA7"/>
    <w:multiLevelType w:val="hybridMultilevel"/>
    <w:tmpl w:val="3E88797A"/>
    <w:lvl w:ilvl="0" w:tplc="72BC071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72020"/>
    <w:multiLevelType w:val="hybridMultilevel"/>
    <w:tmpl w:val="E4B0C784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07D95"/>
    <w:multiLevelType w:val="hybridMultilevel"/>
    <w:tmpl w:val="0C0A1C6A"/>
    <w:lvl w:ilvl="0" w:tplc="123E55B8">
      <w:start w:val="2"/>
      <w:numFmt w:val="lowerLetter"/>
      <w:lvlText w:val="%1."/>
      <w:lvlJc w:val="left"/>
      <w:pPr>
        <w:ind w:left="88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A8259A6"/>
    <w:multiLevelType w:val="hybridMultilevel"/>
    <w:tmpl w:val="FDA07C68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6">
    <w:nsid w:val="3ABF7110"/>
    <w:multiLevelType w:val="hybridMultilevel"/>
    <w:tmpl w:val="F1981156"/>
    <w:lvl w:ilvl="0" w:tplc="D2A24EC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D87D98"/>
    <w:multiLevelType w:val="hybridMultilevel"/>
    <w:tmpl w:val="6A46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85907"/>
    <w:multiLevelType w:val="hybridMultilevel"/>
    <w:tmpl w:val="2EC6C75C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17EFE"/>
    <w:multiLevelType w:val="hybridMultilevel"/>
    <w:tmpl w:val="3BEEAC2A"/>
    <w:lvl w:ilvl="0" w:tplc="522AA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29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C8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E8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A2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A0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EF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E9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80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2F07A5"/>
    <w:multiLevelType w:val="hybridMultilevel"/>
    <w:tmpl w:val="69C89CD6"/>
    <w:lvl w:ilvl="0" w:tplc="93ACA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D252A1"/>
    <w:multiLevelType w:val="hybridMultilevel"/>
    <w:tmpl w:val="96FCE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16782"/>
    <w:multiLevelType w:val="hybridMultilevel"/>
    <w:tmpl w:val="CFE8AAF8"/>
    <w:lvl w:ilvl="0" w:tplc="04FA2542">
      <w:start w:val="1"/>
      <w:numFmt w:val="bullet"/>
      <w:lvlText w:val="-"/>
      <w:lvlJc w:val="left"/>
      <w:pPr>
        <w:ind w:left="1440" w:hanging="360"/>
      </w:pPr>
      <w:rPr>
        <w:rFonts w:ascii="Palatino Linotype" w:eastAsiaTheme="minorEastAsia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6C1C01"/>
    <w:multiLevelType w:val="hybridMultilevel"/>
    <w:tmpl w:val="692ACB0C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96E55"/>
    <w:multiLevelType w:val="hybridMultilevel"/>
    <w:tmpl w:val="DF1AAD76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84FA6"/>
    <w:multiLevelType w:val="hybridMultilevel"/>
    <w:tmpl w:val="BF6E60AE"/>
    <w:lvl w:ilvl="0" w:tplc="A2E0019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14C79"/>
    <w:multiLevelType w:val="hybridMultilevel"/>
    <w:tmpl w:val="165E6328"/>
    <w:lvl w:ilvl="0" w:tplc="49C20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00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23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C5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6F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E5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08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63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6C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D813E62"/>
    <w:multiLevelType w:val="hybridMultilevel"/>
    <w:tmpl w:val="DA6E330A"/>
    <w:lvl w:ilvl="0" w:tplc="583C5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6A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8D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A8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05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86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C1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26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43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B9B439A"/>
    <w:multiLevelType w:val="hybridMultilevel"/>
    <w:tmpl w:val="BEE050E6"/>
    <w:lvl w:ilvl="0" w:tplc="5C9EA5F2">
      <w:start w:val="2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0"/>
  </w:num>
  <w:num w:numId="10">
    <w:abstractNumId w:val="4"/>
  </w:num>
  <w:num w:numId="11">
    <w:abstractNumId w:val="18"/>
  </w:num>
  <w:num w:numId="12">
    <w:abstractNumId w:val="8"/>
  </w:num>
  <w:num w:numId="13">
    <w:abstractNumId w:val="15"/>
  </w:num>
  <w:num w:numId="14">
    <w:abstractNumId w:val="11"/>
  </w:num>
  <w:num w:numId="15">
    <w:abstractNumId w:val="6"/>
  </w:num>
  <w:num w:numId="16">
    <w:abstractNumId w:val="12"/>
  </w:num>
  <w:num w:numId="17">
    <w:abstractNumId w:val="1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24"/>
    <w:rsid w:val="00004EB8"/>
    <w:rsid w:val="00015508"/>
    <w:rsid w:val="0005226B"/>
    <w:rsid w:val="00097312"/>
    <w:rsid w:val="000C2E5C"/>
    <w:rsid w:val="000C474E"/>
    <w:rsid w:val="00102630"/>
    <w:rsid w:val="00117312"/>
    <w:rsid w:val="0017517A"/>
    <w:rsid w:val="00180BF6"/>
    <w:rsid w:val="00197C83"/>
    <w:rsid w:val="001E45D2"/>
    <w:rsid w:val="001E6693"/>
    <w:rsid w:val="002058BA"/>
    <w:rsid w:val="00207CF5"/>
    <w:rsid w:val="002145A4"/>
    <w:rsid w:val="00241FAE"/>
    <w:rsid w:val="00252D76"/>
    <w:rsid w:val="00261495"/>
    <w:rsid w:val="00287FE2"/>
    <w:rsid w:val="002908C1"/>
    <w:rsid w:val="002A2A30"/>
    <w:rsid w:val="002A3027"/>
    <w:rsid w:val="002A3B9B"/>
    <w:rsid w:val="002C3D6A"/>
    <w:rsid w:val="002E6D00"/>
    <w:rsid w:val="002F036C"/>
    <w:rsid w:val="002F6A6B"/>
    <w:rsid w:val="00311323"/>
    <w:rsid w:val="00326B11"/>
    <w:rsid w:val="00340C40"/>
    <w:rsid w:val="00361563"/>
    <w:rsid w:val="00372FD8"/>
    <w:rsid w:val="00390555"/>
    <w:rsid w:val="00391E45"/>
    <w:rsid w:val="003B4A0C"/>
    <w:rsid w:val="003C0525"/>
    <w:rsid w:val="003F5CD7"/>
    <w:rsid w:val="004018C2"/>
    <w:rsid w:val="0041077F"/>
    <w:rsid w:val="0041736F"/>
    <w:rsid w:val="00420324"/>
    <w:rsid w:val="00421DD5"/>
    <w:rsid w:val="004242DF"/>
    <w:rsid w:val="00454C58"/>
    <w:rsid w:val="004628B7"/>
    <w:rsid w:val="004711F7"/>
    <w:rsid w:val="0048340B"/>
    <w:rsid w:val="004A02AE"/>
    <w:rsid w:val="004B4213"/>
    <w:rsid w:val="004B4C8C"/>
    <w:rsid w:val="004D2574"/>
    <w:rsid w:val="004E3EC1"/>
    <w:rsid w:val="0051628B"/>
    <w:rsid w:val="00521891"/>
    <w:rsid w:val="0054037A"/>
    <w:rsid w:val="0059661E"/>
    <w:rsid w:val="005B0C79"/>
    <w:rsid w:val="00614575"/>
    <w:rsid w:val="0061489C"/>
    <w:rsid w:val="00692CE2"/>
    <w:rsid w:val="00694CA2"/>
    <w:rsid w:val="00697ECD"/>
    <w:rsid w:val="006C25DB"/>
    <w:rsid w:val="006D78FE"/>
    <w:rsid w:val="006F4644"/>
    <w:rsid w:val="007005E6"/>
    <w:rsid w:val="00730158"/>
    <w:rsid w:val="007622BD"/>
    <w:rsid w:val="0076521F"/>
    <w:rsid w:val="007728C8"/>
    <w:rsid w:val="007755FB"/>
    <w:rsid w:val="00782E3B"/>
    <w:rsid w:val="007833EA"/>
    <w:rsid w:val="007A40D6"/>
    <w:rsid w:val="007B41F2"/>
    <w:rsid w:val="007B6B17"/>
    <w:rsid w:val="007C7192"/>
    <w:rsid w:val="007D0543"/>
    <w:rsid w:val="007D2739"/>
    <w:rsid w:val="007E4EF6"/>
    <w:rsid w:val="008159BF"/>
    <w:rsid w:val="0085086C"/>
    <w:rsid w:val="008526DF"/>
    <w:rsid w:val="008535D4"/>
    <w:rsid w:val="00882424"/>
    <w:rsid w:val="00884E0D"/>
    <w:rsid w:val="0089562D"/>
    <w:rsid w:val="008A77F5"/>
    <w:rsid w:val="008F01A6"/>
    <w:rsid w:val="008F0646"/>
    <w:rsid w:val="00972855"/>
    <w:rsid w:val="00983011"/>
    <w:rsid w:val="00992344"/>
    <w:rsid w:val="00992DA0"/>
    <w:rsid w:val="0099477B"/>
    <w:rsid w:val="009A63B6"/>
    <w:rsid w:val="009B3C4F"/>
    <w:rsid w:val="009C5597"/>
    <w:rsid w:val="009E72F1"/>
    <w:rsid w:val="00A35547"/>
    <w:rsid w:val="00A44CFF"/>
    <w:rsid w:val="00A470C8"/>
    <w:rsid w:val="00A55CDB"/>
    <w:rsid w:val="00A723D9"/>
    <w:rsid w:val="00AB5B3D"/>
    <w:rsid w:val="00AD5D92"/>
    <w:rsid w:val="00B54AD6"/>
    <w:rsid w:val="00B63A98"/>
    <w:rsid w:val="00B770E5"/>
    <w:rsid w:val="00BB02D0"/>
    <w:rsid w:val="00BB08D1"/>
    <w:rsid w:val="00BB0F2E"/>
    <w:rsid w:val="00BC0761"/>
    <w:rsid w:val="00BD57FD"/>
    <w:rsid w:val="00BF4615"/>
    <w:rsid w:val="00C32AE0"/>
    <w:rsid w:val="00C36743"/>
    <w:rsid w:val="00C5409E"/>
    <w:rsid w:val="00C7237D"/>
    <w:rsid w:val="00C73C63"/>
    <w:rsid w:val="00C77437"/>
    <w:rsid w:val="00CB1807"/>
    <w:rsid w:val="00CC3CB4"/>
    <w:rsid w:val="00CD1B8C"/>
    <w:rsid w:val="00CD652D"/>
    <w:rsid w:val="00CD7884"/>
    <w:rsid w:val="00CE56E0"/>
    <w:rsid w:val="00D118A6"/>
    <w:rsid w:val="00D31896"/>
    <w:rsid w:val="00D34487"/>
    <w:rsid w:val="00D6461B"/>
    <w:rsid w:val="00D74DD1"/>
    <w:rsid w:val="00DA589D"/>
    <w:rsid w:val="00DA7DF3"/>
    <w:rsid w:val="00DD7E1D"/>
    <w:rsid w:val="00DE62D0"/>
    <w:rsid w:val="00E0208D"/>
    <w:rsid w:val="00E04BE0"/>
    <w:rsid w:val="00E22D21"/>
    <w:rsid w:val="00E356D5"/>
    <w:rsid w:val="00E44B61"/>
    <w:rsid w:val="00E72F2B"/>
    <w:rsid w:val="00E92015"/>
    <w:rsid w:val="00EB18DD"/>
    <w:rsid w:val="00EB287F"/>
    <w:rsid w:val="00EB742C"/>
    <w:rsid w:val="00F01C55"/>
    <w:rsid w:val="00F04BC5"/>
    <w:rsid w:val="00F4193C"/>
    <w:rsid w:val="00F53C44"/>
    <w:rsid w:val="00F70BB4"/>
    <w:rsid w:val="00F81833"/>
    <w:rsid w:val="00F86984"/>
    <w:rsid w:val="00FA1BAB"/>
    <w:rsid w:val="00FC15F9"/>
    <w:rsid w:val="00FC3C1F"/>
    <w:rsid w:val="00FC5B85"/>
    <w:rsid w:val="00FC64D4"/>
    <w:rsid w:val="00FD5524"/>
    <w:rsid w:val="00FF5A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  <o:rules v:ext="edit">
        <o:r id="V:Rule5" type="connector" idref="#Straight Arrow Connector 11"/>
        <o:r id="V:Rule6" type="connector" idref="#Straight Arrow Connector 12"/>
        <o:r id="V:Rule7" type="connector" idref="#Straight Arrow Connector 10"/>
        <o:r id="V:Rule8" type="connector" idref="#Straight Arrow Connector 13"/>
      </o:rules>
    </o:shapelayout>
  </w:shapeDefaults>
  <w:decimalSymbol w:val="."/>
  <w:listSeparator w:val=","/>
  <w14:docId w14:val="38ED3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6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984"/>
  </w:style>
  <w:style w:type="paragraph" w:styleId="Footer">
    <w:name w:val="footer"/>
    <w:basedOn w:val="Normal"/>
    <w:link w:val="FooterChar"/>
    <w:uiPriority w:val="99"/>
    <w:semiHidden/>
    <w:unhideWhenUsed/>
    <w:rsid w:val="00F86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9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6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984"/>
  </w:style>
  <w:style w:type="paragraph" w:styleId="Footer">
    <w:name w:val="footer"/>
    <w:basedOn w:val="Normal"/>
    <w:link w:val="FooterChar"/>
    <w:uiPriority w:val="99"/>
    <w:semiHidden/>
    <w:unhideWhenUsed/>
    <w:rsid w:val="00F86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24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5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55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896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3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6B8537-3320-6D43-9325-7D26829F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383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Ghosh</dc:creator>
  <cp:lastModifiedBy>Andrew</cp:lastModifiedBy>
  <cp:revision>3</cp:revision>
  <cp:lastPrinted>2013-09-24T04:27:00Z</cp:lastPrinted>
  <dcterms:created xsi:type="dcterms:W3CDTF">2016-07-19T08:27:00Z</dcterms:created>
  <dcterms:modified xsi:type="dcterms:W3CDTF">2016-07-19T08:33:00Z</dcterms:modified>
</cp:coreProperties>
</file>